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rPr>
          <w:rFonts w:ascii="IranNastaliq" w:hAnsi="IranNastaliq" w:cs="B Yekan"/>
          <w:b/>
          <w:bCs/>
          <w:color w:val="943634" w:themeColor="accent2" w:themeShade="BF"/>
        </w:rPr>
      </w:pPr>
      <w:r w:rsidRPr="00E377CF">
        <w:rPr>
          <w:rFonts w:ascii="IranNastaliq" w:hAnsi="IranNastaliq" w:cs="B Yekan" w:hint="cs"/>
          <w:b/>
          <w:bCs/>
          <w:color w:val="943634" w:themeColor="accent2" w:themeShade="BF"/>
          <w:rtl/>
        </w:rPr>
        <w:t>بهداشت مدارس</w:t>
      </w:r>
    </w:p>
    <w:p w:rsidR="00415001" w:rsidRPr="00E377CF" w:rsidRDefault="00415001" w:rsidP="00415001">
      <w:pPr>
        <w:widowControl w:val="0"/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bCs/>
          <w:color w:val="0D0D0D" w:themeColor="text1" w:themeTint="F2"/>
          <w:rtl/>
        </w:rPr>
      </w:pPr>
      <w:r w:rsidRPr="00E377CF">
        <w:rPr>
          <w:rFonts w:cs="B Yekan" w:hint="cs"/>
          <w:b/>
          <w:bCs/>
          <w:color w:val="0D0D0D" w:themeColor="text1" w:themeTint="F2"/>
          <w:rtl/>
        </w:rPr>
        <w:t>توصیه هایی به والدین  :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به سخنان آنان بدقت گوش فرا دهیم وسپس راهکارهای خود را بصورت فقط یک اظهار نظر اعلام نماییم.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هرگز فرزندان خود را نصیحت نکنیم.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جوانان ما می توانند مشاورهای خوبی برای ما باشند 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گفتار ها و رفتار های صحیح را به فرزندان خود( در سنین پایین )بصورت داستان نویسی و قصه گویی و نقاشی و نمایش های عروسکی بیاموزیم.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D0D0D" w:themeColor="text1" w:themeTint="F2"/>
          <w:sz w:val="22"/>
          <w:szCs w:val="22"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فرزندان خود را از سنین  پایین به مطالعه عادت دهیم.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در بر خورد با جوانان ، ملایم و منطقی باشیم.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هیچگاه نظرات خود را به جوانان ، تحمیل نکنیم.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جوانان خود را با الگوهای رفتاری مطلوب آشنا کنیم.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نسبت به احساسات و عواطف جوانان خود بی اعتنا نباشیم.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توجه داشته باشیم که مشاجرات لفظی در خانه (میان پدر و مادر)، در روحیه یا رفتار فرزندمان تاثیر می گذارد.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به بهانه گفتگو با جوانان اهداف خود را به آنان القاء نکنیم.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شناخت کاملی درباره دوستان و خانواده دوستان فرزندمان داشته باشیم.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برای پر کردن اوقات فراغت فرزندمان ، اهمیت بسیاری قائل شویم 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  <w:rtl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به جای تاکید بر نقطه ضعف های جوانان ، بر توانایی هایشان تاکید کنیم.</w:t>
      </w:r>
    </w:p>
    <w:p w:rsidR="00415001" w:rsidRPr="00E377CF" w:rsidRDefault="00415001" w:rsidP="00415001">
      <w:pPr>
        <w:pStyle w:val="BodyText"/>
        <w:widowControl w:val="0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sz w:val="22"/>
          <w:szCs w:val="22"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>الگوی مناسبی برای فرزندان خود باشیم و هرگز برخلاف گفته خود عمل نکنیم.</w:t>
      </w:r>
    </w:p>
    <w:p w:rsidR="00415001" w:rsidRPr="00E377CF" w:rsidRDefault="00415001" w:rsidP="00415001">
      <w:pPr>
        <w:pStyle w:val="ListParagraph"/>
        <w:numPr>
          <w:ilvl w:val="0"/>
          <w:numId w:val="1"/>
        </w:numPr>
        <w:tabs>
          <w:tab w:val="right" w:pos="386"/>
          <w:tab w:val="left" w:pos="8040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ascii="IranNastaliq" w:hAnsi="IranNastaliq" w:cs="B Yekan" w:hint="cs"/>
          <w:color w:val="0D0D0D" w:themeColor="text1" w:themeTint="F2"/>
          <w:rtl/>
        </w:rPr>
        <w:t>والدین گرامی : کودک خود را مورد احترام قرار دهیم و او را به فکر کردن و برنامه ریزی تشویق کنیم.</w:t>
      </w:r>
    </w:p>
    <w:p w:rsidR="00415001" w:rsidRPr="00E377CF" w:rsidRDefault="00415001" w:rsidP="00415001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کودکان و نوجوانان در بهترین سن برای فراگیری مهارتهای سالم زیستن می باشند.</w:t>
      </w:r>
    </w:p>
    <w:p w:rsidR="00415001" w:rsidRPr="00E377CF" w:rsidRDefault="00415001" w:rsidP="00415001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اعمال ما قالب رفتار کودکان و نوجوانان است . با عمل ، رفتار صحیح را به کودکان بیاموزیم 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اولیاء محترم قبل از اندیشیدن به سلامت جسم به سلامت روان کودکان بیندیشند 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اندیشیدن نکو است . اندیشیدن صحیح نیکوتر ، اندیشه صحیح را به کودکان بیاموزیم 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درخت به ریشه استوار است و انسان به تفکرخلاق ، پس تفکر خلاق را به کودکان بیاموزیم 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به کودکان بیاموزیم تا با مدیریت بر خویش مدیریت بر جامعه را تجربه نمایند 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کودکان گلهای باغ زندگی هستند با کم توجهی آنان را پرپر نکنیم .</w:t>
      </w:r>
    </w:p>
    <w:p w:rsidR="00415001" w:rsidRPr="00E377CF" w:rsidRDefault="00415001" w:rsidP="00415001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color w:val="0D0D0D" w:themeColor="text1" w:themeTint="F2"/>
        </w:rPr>
      </w:pPr>
      <w:r w:rsidRPr="00E377CF">
        <w:rPr>
          <w:rFonts w:ascii="IranNastaliq" w:hAnsi="IranNastaliq" w:cs="B Yekan" w:hint="cs"/>
          <w:color w:val="0D0D0D" w:themeColor="text1" w:themeTint="F2"/>
          <w:rtl/>
        </w:rPr>
        <w:t>کودکان آینده سازان جامعه فردا می باشند برای داشتن جامعه سالم ،کارا و پویا باید برسلامت آنان تاکید بسیارنمود.</w:t>
      </w:r>
    </w:p>
    <w:p w:rsidR="00415001" w:rsidRPr="00E377CF" w:rsidRDefault="00415001" w:rsidP="00415001">
      <w:pPr>
        <w:pStyle w:val="NormalWeb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</w:pP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  <w:lastRenderedPageBreak/>
        <w:t>مهم نیست چگونه ، اما بچه‌ها باید حس کنند که ما از آن‌ها مواظبت می‌کنی</w:t>
      </w:r>
      <w:r w:rsidRPr="00E377CF">
        <w:rPr>
          <w:rFonts w:ascii="IranNastaliq" w:eastAsiaTheme="minorHAnsi" w:hAnsi="IranNastaliq" w:cs="B Yekan" w:hint="cs"/>
          <w:color w:val="0D0D0D" w:themeColor="text1" w:themeTint="F2"/>
          <w:sz w:val="22"/>
          <w:szCs w:val="22"/>
          <w:rtl/>
        </w:rPr>
        <w:t>م.</w:t>
      </w:r>
    </w:p>
    <w:p w:rsidR="00415001" w:rsidRPr="00E377CF" w:rsidRDefault="00415001" w:rsidP="00415001">
      <w:pPr>
        <w:pStyle w:val="NormalWeb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jc w:val="both"/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</w:pP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  <w:t>از اين خطاي رايج كه فرزند</w:t>
      </w:r>
      <w:r w:rsidRPr="00E377CF">
        <w:rPr>
          <w:rFonts w:ascii="IranNastaliq" w:eastAsiaTheme="minorHAnsi" w:hAnsi="IranNastaliq" w:cs="B Yekan" w:hint="cs"/>
          <w:color w:val="0D0D0D" w:themeColor="text1" w:themeTint="F2"/>
          <w:sz w:val="22"/>
          <w:szCs w:val="22"/>
          <w:rtl/>
        </w:rPr>
        <w:t>م</w:t>
      </w: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  <w:t>ان را به‌صورت كودكي خود</w:t>
      </w:r>
      <w:r w:rsidRPr="00E377CF">
        <w:rPr>
          <w:rFonts w:ascii="IranNastaliq" w:eastAsiaTheme="minorHAnsi" w:hAnsi="IranNastaliq" w:cs="B Yekan" w:hint="cs"/>
          <w:color w:val="0D0D0D" w:themeColor="text1" w:themeTint="F2"/>
          <w:sz w:val="22"/>
          <w:szCs w:val="22"/>
          <w:rtl/>
        </w:rPr>
        <w:t>م</w:t>
      </w: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  <w:t>ان تصور كني</w:t>
      </w:r>
      <w:r w:rsidRPr="00E377CF">
        <w:rPr>
          <w:rFonts w:ascii="IranNastaliq" w:eastAsiaTheme="minorHAnsi" w:hAnsi="IranNastaliq" w:cs="B Yekan" w:hint="cs"/>
          <w:color w:val="0D0D0D" w:themeColor="text1" w:themeTint="F2"/>
          <w:sz w:val="22"/>
          <w:szCs w:val="22"/>
          <w:rtl/>
        </w:rPr>
        <w:t>م</w:t>
      </w: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  <w:t xml:space="preserve"> و بخواهي</w:t>
      </w:r>
      <w:r w:rsidRPr="00E377CF">
        <w:rPr>
          <w:rFonts w:ascii="IranNastaliq" w:eastAsiaTheme="minorHAnsi" w:hAnsi="IranNastaliq" w:cs="B Yekan" w:hint="cs"/>
          <w:color w:val="0D0D0D" w:themeColor="text1" w:themeTint="F2"/>
          <w:sz w:val="22"/>
          <w:szCs w:val="22"/>
          <w:rtl/>
        </w:rPr>
        <w:t>م</w:t>
      </w: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</w:rPr>
        <w:t xml:space="preserve"> </w:t>
      </w: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  <w:t>نيازهاي ارضا</w:t>
      </w:r>
      <w:r w:rsidRPr="00E377CF">
        <w:rPr>
          <w:rFonts w:ascii="IranNastaliq" w:eastAsiaTheme="minorHAnsi" w:hAnsi="IranNastaliq" w:cs="B Yekan" w:hint="cs"/>
          <w:color w:val="0D0D0D" w:themeColor="text1" w:themeTint="F2"/>
          <w:sz w:val="22"/>
          <w:szCs w:val="22"/>
          <w:rtl/>
        </w:rPr>
        <w:t xml:space="preserve"> </w:t>
      </w: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  <w:t>نشده</w:t>
      </w:r>
      <w:r w:rsidRPr="00E377CF">
        <w:rPr>
          <w:rFonts w:ascii="IranNastaliq" w:eastAsiaTheme="minorHAnsi" w:hAnsi="IranNastaliq" w:cs="B Yekan" w:hint="cs"/>
          <w:color w:val="0D0D0D" w:themeColor="text1" w:themeTint="F2"/>
          <w:sz w:val="22"/>
          <w:szCs w:val="22"/>
          <w:rtl/>
        </w:rPr>
        <w:t xml:space="preserve"> </w:t>
      </w: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  <w:t>كودكي‌</w:t>
      </w:r>
      <w:r w:rsidRPr="00E377CF">
        <w:rPr>
          <w:rFonts w:ascii="IranNastaliq" w:eastAsiaTheme="minorHAnsi" w:hAnsi="IranNastaliq" w:cs="B Yekan" w:hint="cs"/>
          <w:color w:val="0D0D0D" w:themeColor="text1" w:themeTint="F2"/>
          <w:sz w:val="22"/>
          <w:szCs w:val="22"/>
          <w:rtl/>
        </w:rPr>
        <w:t>ما</w:t>
      </w: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  <w:t>ن به وسيله او برآورده شود، بپرهيزي</w:t>
      </w:r>
      <w:r w:rsidRPr="00E377CF">
        <w:rPr>
          <w:rFonts w:ascii="IranNastaliq" w:eastAsiaTheme="minorHAnsi" w:hAnsi="IranNastaliq" w:cs="B Yekan" w:hint="cs"/>
          <w:color w:val="0D0D0D" w:themeColor="text1" w:themeTint="F2"/>
          <w:sz w:val="22"/>
          <w:szCs w:val="22"/>
          <w:rtl/>
        </w:rPr>
        <w:t>م</w:t>
      </w: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  <w:t>. به ياد داشته باشي</w:t>
      </w:r>
      <w:r w:rsidRPr="00E377CF">
        <w:rPr>
          <w:rFonts w:ascii="IranNastaliq" w:eastAsiaTheme="minorHAnsi" w:hAnsi="IranNastaliq" w:cs="B Yekan" w:hint="cs"/>
          <w:color w:val="0D0D0D" w:themeColor="text1" w:themeTint="F2"/>
          <w:sz w:val="22"/>
          <w:szCs w:val="22"/>
          <w:rtl/>
        </w:rPr>
        <w:t>م</w:t>
      </w: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</w:rPr>
        <w:t xml:space="preserve"> </w:t>
      </w:r>
      <w:r w:rsidRPr="00E377CF">
        <w:rPr>
          <w:rFonts w:ascii="IranNastaliq" w:eastAsiaTheme="minorHAnsi" w:hAnsi="IranNastaliq" w:cs="B Yekan"/>
          <w:color w:val="0D0D0D" w:themeColor="text1" w:themeTint="F2"/>
          <w:sz w:val="22"/>
          <w:szCs w:val="22"/>
          <w:rtl/>
        </w:rPr>
        <w:t>كه او انساني ديگر است و احساسات خودش را دارد</w:t>
      </w:r>
      <w:r w:rsidRPr="00E377CF">
        <w:rPr>
          <w:rFonts w:ascii="IranNastaliq" w:eastAsiaTheme="minorHAnsi" w:hAnsi="IranNastaliq" w:cs="B Yekan" w:hint="cs"/>
          <w:color w:val="0D0D0D" w:themeColor="text1" w:themeTint="F2"/>
          <w:sz w:val="22"/>
          <w:szCs w:val="22"/>
          <w:rtl/>
        </w:rPr>
        <w:t xml:space="preserve"> .</w:t>
      </w:r>
    </w:p>
    <w:tbl>
      <w:tblPr>
        <w:bidiVisual/>
        <w:tblW w:w="0" w:type="auto"/>
        <w:jc w:val="center"/>
        <w:tblCellSpacing w:w="0" w:type="dxa"/>
        <w:tblInd w:w="95" w:type="dxa"/>
        <w:tblCellMar>
          <w:left w:w="0" w:type="dxa"/>
          <w:right w:w="0" w:type="dxa"/>
        </w:tblCellMar>
        <w:tblLook w:val="04A0"/>
      </w:tblPr>
      <w:tblGrid>
        <w:gridCol w:w="4798"/>
        <w:gridCol w:w="4017"/>
      </w:tblGrid>
      <w:tr w:rsidR="00415001" w:rsidRPr="00E377CF" w:rsidTr="00545EE6">
        <w:trPr>
          <w:tblCellSpacing w:w="0" w:type="dxa"/>
          <w:jc w:val="center"/>
        </w:trPr>
        <w:tc>
          <w:tcPr>
            <w:tcW w:w="4862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اگر كودك همواره مورد انتقاد قرار گيرد</w:t>
            </w:r>
          </w:p>
        </w:tc>
        <w:tc>
          <w:tcPr>
            <w:tcW w:w="4069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محكوم كردن را ياد مي گيرد</w:t>
            </w:r>
          </w:p>
        </w:tc>
      </w:tr>
      <w:tr w:rsidR="00415001" w:rsidRPr="00E377CF" w:rsidTr="00545EE6">
        <w:trPr>
          <w:tblCellSpacing w:w="0" w:type="dxa"/>
          <w:jc w:val="center"/>
        </w:trPr>
        <w:tc>
          <w:tcPr>
            <w:tcW w:w="4862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اگر كودك با پرخاشگري زندگي كند</w:t>
            </w:r>
          </w:p>
        </w:tc>
        <w:tc>
          <w:tcPr>
            <w:tcW w:w="4069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جنگ و دعوا را ياد مي گيرد</w:t>
            </w:r>
          </w:p>
        </w:tc>
      </w:tr>
      <w:tr w:rsidR="00415001" w:rsidRPr="00E377CF" w:rsidTr="00545EE6">
        <w:trPr>
          <w:tblCellSpacing w:w="0" w:type="dxa"/>
          <w:jc w:val="center"/>
        </w:trPr>
        <w:tc>
          <w:tcPr>
            <w:tcW w:w="4862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اگر كودك با تشويق و دلگرمي زندگي كند</w:t>
            </w:r>
          </w:p>
        </w:tc>
        <w:tc>
          <w:tcPr>
            <w:tcW w:w="4069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مطمئن و متكي به خود بار مي آيد</w:t>
            </w:r>
          </w:p>
        </w:tc>
      </w:tr>
      <w:tr w:rsidR="00415001" w:rsidRPr="00E377CF" w:rsidTr="00545EE6">
        <w:trPr>
          <w:tblCellSpacing w:w="0" w:type="dxa"/>
          <w:jc w:val="center"/>
        </w:trPr>
        <w:tc>
          <w:tcPr>
            <w:tcW w:w="4862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اگر كودك با تمجيد ديگران زندگي كند</w:t>
            </w:r>
          </w:p>
        </w:tc>
        <w:tc>
          <w:tcPr>
            <w:tcW w:w="4069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ياد مي گيرد قدر دان باشد</w:t>
            </w:r>
          </w:p>
        </w:tc>
      </w:tr>
      <w:tr w:rsidR="00415001" w:rsidRPr="00E377CF" w:rsidTr="00545EE6">
        <w:trPr>
          <w:tblCellSpacing w:w="0" w:type="dxa"/>
          <w:jc w:val="center"/>
        </w:trPr>
        <w:tc>
          <w:tcPr>
            <w:tcW w:w="4862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اگر كودك با تأييد ديگران زندگي كند</w:t>
            </w:r>
          </w:p>
        </w:tc>
        <w:tc>
          <w:tcPr>
            <w:tcW w:w="4069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ياد مي گيرد خودش را دوست بدارد</w:t>
            </w:r>
          </w:p>
        </w:tc>
      </w:tr>
      <w:tr w:rsidR="00415001" w:rsidRPr="00E377CF" w:rsidTr="00545EE6">
        <w:trPr>
          <w:tblCellSpacing w:w="0" w:type="dxa"/>
          <w:jc w:val="center"/>
        </w:trPr>
        <w:tc>
          <w:tcPr>
            <w:tcW w:w="4862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اگر كودك با مشاركت زندگي كند</w:t>
            </w:r>
          </w:p>
        </w:tc>
        <w:tc>
          <w:tcPr>
            <w:tcW w:w="4069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بخشندگي و سخاوت را ياد مي گيرد</w:t>
            </w:r>
          </w:p>
        </w:tc>
      </w:tr>
      <w:tr w:rsidR="00415001" w:rsidRPr="00E377CF" w:rsidTr="00545EE6">
        <w:trPr>
          <w:tblCellSpacing w:w="0" w:type="dxa"/>
          <w:jc w:val="center"/>
        </w:trPr>
        <w:tc>
          <w:tcPr>
            <w:tcW w:w="4862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اگر كودك با آرامش و صفازندگي كند</w:t>
            </w:r>
          </w:p>
        </w:tc>
        <w:tc>
          <w:tcPr>
            <w:tcW w:w="4069" w:type="dxa"/>
            <w:vAlign w:val="center"/>
            <w:hideMark/>
          </w:tcPr>
          <w:p w:rsidR="00415001" w:rsidRPr="00E377CF" w:rsidRDefault="00415001" w:rsidP="00545EE6">
            <w:pPr>
              <w:pStyle w:val="NormalWeb"/>
              <w:tabs>
                <w:tab w:val="right" w:pos="386"/>
              </w:tabs>
              <w:bidi/>
              <w:spacing w:before="0" w:beforeAutospacing="0" w:after="0" w:afterAutospacing="0" w:line="360" w:lineRule="auto"/>
              <w:ind w:left="90" w:hanging="244"/>
              <w:rPr>
                <w:rFonts w:ascii="Tahoma" w:hAnsi="Tahoma" w:cs="B Yekan"/>
                <w:color w:val="0D0D0D" w:themeColor="text1" w:themeTint="F2"/>
                <w:sz w:val="22"/>
                <w:szCs w:val="22"/>
              </w:rPr>
            </w:pPr>
            <w:r w:rsidRPr="00E377CF">
              <w:rPr>
                <w:rFonts w:ascii="Tahoma" w:hAnsi="Tahoma" w:cs="B Yekan"/>
                <w:color w:val="0D0D0D" w:themeColor="text1" w:themeTint="F2"/>
                <w:sz w:val="22"/>
                <w:szCs w:val="22"/>
                <w:rtl/>
              </w:rPr>
              <w:t>در آينده از سلامت روان بر خوردار است</w:t>
            </w:r>
          </w:p>
        </w:tc>
      </w:tr>
    </w:tbl>
    <w:p w:rsidR="00415001" w:rsidRPr="00E377CF" w:rsidRDefault="00415001" w:rsidP="00415001">
      <w:pPr>
        <w:pStyle w:val="NormalWeb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rPr>
          <w:rFonts w:ascii="Tahoma" w:hAnsi="Tahoma" w:cs="B Yekan"/>
          <w:color w:val="0D0D0D" w:themeColor="text1" w:themeTint="F2"/>
          <w:sz w:val="22"/>
          <w:szCs w:val="22"/>
        </w:rPr>
      </w:pPr>
      <w:r w:rsidRPr="00E377CF">
        <w:rPr>
          <w:rFonts w:cs="B Yekan" w:hint="cs"/>
          <w:color w:val="0D0D0D" w:themeColor="text1" w:themeTint="F2"/>
          <w:sz w:val="22"/>
          <w:szCs w:val="22"/>
          <w:rtl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 xml:space="preserve">اولين راز پرورش كودكي شاد </w:t>
      </w:r>
      <w:r w:rsidRPr="00E377CF">
        <w:rPr>
          <w:rFonts w:ascii="Tahoma" w:hAnsi="Tahoma" w:cs="B Yekan" w:hint="cs"/>
          <w:color w:val="0D0D0D" w:themeColor="text1" w:themeTint="F2"/>
          <w:sz w:val="22"/>
          <w:szCs w:val="22"/>
          <w:rtl/>
        </w:rPr>
        <w:t>،</w:t>
      </w: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>تمجيد از اوست.</w:t>
      </w:r>
    </w:p>
    <w:p w:rsidR="00415001" w:rsidRPr="00E377CF" w:rsidRDefault="00415001" w:rsidP="00415001">
      <w:pPr>
        <w:pStyle w:val="NormalWeb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rPr>
          <w:rFonts w:ascii="Tahoma" w:hAnsi="Tahoma" w:cs="B Yekan"/>
          <w:color w:val="0D0D0D" w:themeColor="text1" w:themeTint="F2"/>
          <w:sz w:val="22"/>
          <w:szCs w:val="22"/>
          <w:rtl/>
        </w:rPr>
      </w:pP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>عملكرد كودك را نقد كني</w:t>
      </w:r>
      <w:r w:rsidRPr="00E377CF">
        <w:rPr>
          <w:rFonts w:ascii="Tahoma" w:hAnsi="Tahoma" w:cs="B Yekan" w:hint="cs"/>
          <w:color w:val="0D0D0D" w:themeColor="text1" w:themeTint="F2"/>
          <w:sz w:val="22"/>
          <w:szCs w:val="22"/>
          <w:rtl/>
        </w:rPr>
        <w:t>م</w:t>
      </w: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 xml:space="preserve"> </w:t>
      </w:r>
      <w:r w:rsidRPr="00E377CF">
        <w:rPr>
          <w:rFonts w:ascii="Tahoma" w:hAnsi="Tahoma" w:cs="B Yekan" w:hint="cs"/>
          <w:color w:val="0D0D0D" w:themeColor="text1" w:themeTint="F2"/>
          <w:sz w:val="22"/>
          <w:szCs w:val="22"/>
          <w:rtl/>
        </w:rPr>
        <w:t>،</w:t>
      </w: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 xml:space="preserve"> نه شخصيت او را.</w:t>
      </w:r>
    </w:p>
    <w:p w:rsidR="00415001" w:rsidRPr="00E377CF" w:rsidRDefault="00415001" w:rsidP="00415001">
      <w:pPr>
        <w:pStyle w:val="NormalWeb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rPr>
          <w:rFonts w:ascii="Tahoma" w:hAnsi="Tahoma" w:cs="B Yekan"/>
          <w:color w:val="0D0D0D" w:themeColor="text1" w:themeTint="F2"/>
          <w:sz w:val="22"/>
          <w:szCs w:val="22"/>
          <w:rtl/>
        </w:rPr>
      </w:pP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>افكار مثبت و تأييد‌كننده را به كودك</w:t>
      </w:r>
      <w:r w:rsidRPr="00E377CF">
        <w:rPr>
          <w:rFonts w:ascii="Tahoma" w:hAnsi="Tahoma" w:cs="B Yekan" w:hint="cs"/>
          <w:color w:val="0D0D0D" w:themeColor="text1" w:themeTint="F2"/>
          <w:sz w:val="22"/>
          <w:szCs w:val="22"/>
          <w:rtl/>
        </w:rPr>
        <w:t>م</w:t>
      </w: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>ان القا كني</w:t>
      </w:r>
      <w:r w:rsidRPr="00E377CF">
        <w:rPr>
          <w:rFonts w:ascii="Tahoma" w:hAnsi="Tahoma" w:cs="B Yekan" w:hint="cs"/>
          <w:color w:val="0D0D0D" w:themeColor="text1" w:themeTint="F2"/>
          <w:sz w:val="22"/>
          <w:szCs w:val="22"/>
          <w:rtl/>
        </w:rPr>
        <w:t>م</w:t>
      </w: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>.</w:t>
      </w:r>
    </w:p>
    <w:p w:rsidR="00415001" w:rsidRPr="00E377CF" w:rsidRDefault="00415001" w:rsidP="00415001">
      <w:pPr>
        <w:pStyle w:val="NormalWeb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rPr>
          <w:rFonts w:ascii="Tahoma" w:hAnsi="Tahoma" w:cs="B Yekan"/>
          <w:color w:val="0D0D0D" w:themeColor="text1" w:themeTint="F2"/>
          <w:sz w:val="22"/>
          <w:szCs w:val="22"/>
          <w:rtl/>
        </w:rPr>
      </w:pP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>كودكان كم‌سن با احساس امنيت شاد مي‌شوند.</w:t>
      </w:r>
    </w:p>
    <w:p w:rsidR="00415001" w:rsidRPr="00E377CF" w:rsidRDefault="00415001" w:rsidP="00415001">
      <w:pPr>
        <w:pStyle w:val="NormalWeb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rPr>
          <w:rFonts w:ascii="Tahoma" w:hAnsi="Tahoma" w:cs="B Yekan"/>
          <w:color w:val="0D0D0D" w:themeColor="text1" w:themeTint="F2"/>
          <w:sz w:val="22"/>
          <w:szCs w:val="22"/>
          <w:rtl/>
        </w:rPr>
      </w:pP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>به كودكان بياموزي</w:t>
      </w:r>
      <w:r w:rsidRPr="00E377CF">
        <w:rPr>
          <w:rFonts w:ascii="Tahoma" w:hAnsi="Tahoma" w:cs="B Yekan" w:hint="cs"/>
          <w:color w:val="0D0D0D" w:themeColor="text1" w:themeTint="F2"/>
          <w:sz w:val="22"/>
          <w:szCs w:val="22"/>
          <w:rtl/>
        </w:rPr>
        <w:t>م</w:t>
      </w: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 xml:space="preserve"> كه خوش‌بين باشند.</w:t>
      </w:r>
    </w:p>
    <w:p w:rsidR="00415001" w:rsidRPr="00E377CF" w:rsidRDefault="00415001" w:rsidP="00415001">
      <w:pPr>
        <w:pStyle w:val="NormalWeb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rPr>
          <w:rFonts w:ascii="Tahoma" w:hAnsi="Tahoma" w:cs="B Yekan"/>
          <w:color w:val="0D0D0D" w:themeColor="text1" w:themeTint="F2"/>
          <w:sz w:val="22"/>
          <w:szCs w:val="22"/>
          <w:rtl/>
        </w:rPr>
      </w:pP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>سعي نكني</w:t>
      </w:r>
      <w:r w:rsidRPr="00E377CF">
        <w:rPr>
          <w:rFonts w:ascii="Tahoma" w:hAnsi="Tahoma" w:cs="B Yekan" w:hint="cs"/>
          <w:color w:val="0D0D0D" w:themeColor="text1" w:themeTint="F2"/>
          <w:sz w:val="22"/>
          <w:szCs w:val="22"/>
          <w:rtl/>
        </w:rPr>
        <w:t>م</w:t>
      </w: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 xml:space="preserve"> كودك خود را از همة ناراحتي‌ها دور نگه داري</w:t>
      </w:r>
      <w:r w:rsidRPr="00E377CF">
        <w:rPr>
          <w:rFonts w:ascii="Tahoma" w:hAnsi="Tahoma" w:cs="B Yekan" w:hint="cs"/>
          <w:color w:val="0D0D0D" w:themeColor="text1" w:themeTint="F2"/>
          <w:sz w:val="22"/>
          <w:szCs w:val="22"/>
          <w:rtl/>
        </w:rPr>
        <w:t>م.</w:t>
      </w:r>
    </w:p>
    <w:p w:rsidR="00415001" w:rsidRPr="00E377CF" w:rsidRDefault="00415001" w:rsidP="00415001">
      <w:pPr>
        <w:pStyle w:val="NormalWeb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rPr>
          <w:rFonts w:ascii="Tahoma" w:hAnsi="Tahoma" w:cs="B Yekan"/>
          <w:color w:val="0D0D0D" w:themeColor="text1" w:themeTint="F2"/>
          <w:sz w:val="22"/>
          <w:szCs w:val="22"/>
        </w:rPr>
      </w:pPr>
      <w:r w:rsidRPr="00E377CF">
        <w:rPr>
          <w:rFonts w:ascii="Tahoma" w:hAnsi="Tahoma" w:cs="B Yekan"/>
          <w:color w:val="0D0D0D" w:themeColor="text1" w:themeTint="F2"/>
          <w:sz w:val="22"/>
          <w:szCs w:val="22"/>
          <w:rtl/>
        </w:rPr>
        <w:t>بازي يکي از تکاليف مهم کودکي است</w:t>
      </w:r>
      <w:r w:rsidRPr="00E377CF">
        <w:rPr>
          <w:rFonts w:ascii="Tahoma" w:hAnsi="Tahoma" w:cs="B Yekan"/>
          <w:color w:val="0D0D0D" w:themeColor="text1" w:themeTint="F2"/>
          <w:sz w:val="22"/>
          <w:szCs w:val="22"/>
        </w:rPr>
        <w:t>.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 w:hint="cs"/>
          <w:color w:val="0D0D0D" w:themeColor="text1" w:themeTint="F2"/>
          <w:rtl/>
        </w:rPr>
        <w:t xml:space="preserve">       آموزش و پرورش کودک از صبحانه شروع می شود نه زنگ مدرسه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t>با توجه به اينكه استفاده از كوله‌پشتي‌هاي سنگين باعث صدمه به ستون فقرات مي شود،</w:t>
      </w:r>
      <w:r w:rsidRPr="00E377CF">
        <w:rPr>
          <w:rFonts w:ascii="Tahoma" w:hAnsi="Tahoma" w:cs="B Yekan"/>
          <w:color w:val="0D0D0D" w:themeColor="text1" w:themeTint="F2"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>لازم است دانش آموزان از هر دو بند اين مدل كيف را استفاده كنند</w:t>
      </w:r>
      <w:r w:rsidRPr="00E377CF">
        <w:rPr>
          <w:rFonts w:ascii="Tahoma" w:hAnsi="Tahoma" w:cs="B Yekan"/>
          <w:color w:val="0D0D0D" w:themeColor="text1" w:themeTint="F2"/>
        </w:rPr>
        <w:t xml:space="preserve">. 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استفاده از كفش‌هاي خيلي نرم و يا خيلي سفت و خشك به ستون فقرات</w:t>
      </w:r>
      <w:r w:rsidRPr="00E377CF">
        <w:rPr>
          <w:rFonts w:ascii="Tahoma" w:hAnsi="Tahoma" w:cs="B Yekan"/>
          <w:color w:val="0D0D0D" w:themeColor="text1" w:themeTint="F2"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>آسيب مي‌رساند، لذا بهترين زمان خريد كفش</w:t>
      </w:r>
      <w:r w:rsidRPr="00E377CF">
        <w:rPr>
          <w:rFonts w:ascii="Tahoma" w:hAnsi="Tahoma" w:cs="B Yekan" w:hint="cs"/>
          <w:color w:val="0D0D0D" w:themeColor="text1" w:themeTint="F2"/>
          <w:rtl/>
        </w:rPr>
        <w:t xml:space="preserve"> در طول روز 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 بعد از ظهرهاست. 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t>استفاده از شانه</w:t>
      </w:r>
      <w:r w:rsidRPr="00E377CF">
        <w:rPr>
          <w:rFonts w:ascii="Tahoma" w:hAnsi="Tahoma" w:cs="B Yekan"/>
          <w:color w:val="0D0D0D" w:themeColor="text1" w:themeTint="F2"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>و برس‌هايي كه دندانه‌هاي گرد و نرم دارند براي سلامت موي سر توصيه مي‌شود</w:t>
      </w:r>
      <w:r w:rsidRPr="00E377CF">
        <w:rPr>
          <w:rFonts w:ascii="Tahoma" w:hAnsi="Tahoma" w:cs="B Yekan"/>
          <w:color w:val="0D0D0D" w:themeColor="text1" w:themeTint="F2"/>
        </w:rPr>
        <w:t xml:space="preserve">. 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 w:hint="cs"/>
          <w:color w:val="0D0D0D" w:themeColor="text1" w:themeTint="F2"/>
          <w:rtl/>
        </w:rPr>
        <w:t xml:space="preserve">براي </w:t>
      </w:r>
      <w:r w:rsidRPr="00E377CF">
        <w:rPr>
          <w:rFonts w:ascii="Tahoma" w:hAnsi="Tahoma" w:cs="B Yekan"/>
          <w:color w:val="0D0D0D" w:themeColor="text1" w:themeTint="F2"/>
          <w:rtl/>
        </w:rPr>
        <w:t>حفظ سلامت فرزند خود در صورتيكه فرزندتان بيمار شد از رفتن او</w:t>
      </w:r>
      <w:r w:rsidRPr="00E377CF">
        <w:rPr>
          <w:rFonts w:ascii="Tahoma" w:hAnsi="Tahoma" w:cs="B Yekan"/>
          <w:color w:val="0D0D0D" w:themeColor="text1" w:themeTint="F2"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>به مدرسه خودداري شود و بعد از بهبودي كامل وي را به همراه گواهي پزشك معالج به</w:t>
      </w:r>
      <w:r w:rsidRPr="00E377CF">
        <w:rPr>
          <w:rFonts w:ascii="Tahoma" w:hAnsi="Tahoma" w:cs="B Yekan"/>
          <w:color w:val="0D0D0D" w:themeColor="text1" w:themeTint="F2"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>مدرسه ببرند</w:t>
      </w:r>
      <w:r w:rsidRPr="00E377CF">
        <w:rPr>
          <w:rFonts w:ascii="Tahoma" w:hAnsi="Tahoma" w:cs="B Yekan"/>
          <w:color w:val="0D0D0D" w:themeColor="text1" w:themeTint="F2"/>
        </w:rPr>
        <w:t xml:space="preserve">. 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هرگز بدون تجويز پزشك به كودك خود دارو ندهيد، دندان‌هاي او هفته‌اي</w:t>
      </w:r>
      <w:r w:rsidRPr="00E377CF">
        <w:rPr>
          <w:rFonts w:ascii="Tahoma" w:hAnsi="Tahoma" w:cs="B Yekan"/>
          <w:color w:val="0D0D0D" w:themeColor="text1" w:themeTint="F2"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>يكبار بررسي و در صورت مشاهده هرگونه لكه و يا رويش دندان دائمي، قبل از افتادن</w:t>
      </w:r>
      <w:r w:rsidRPr="00E377CF">
        <w:rPr>
          <w:rFonts w:ascii="Tahoma" w:hAnsi="Tahoma" w:cs="B Yekan"/>
          <w:color w:val="0D0D0D" w:themeColor="text1" w:themeTint="F2"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دندان شيري به دندانپزشك مراجعه شود. 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t>هميشه كودكان را از حوادث و</w:t>
      </w:r>
      <w:r w:rsidRPr="00E377CF">
        <w:rPr>
          <w:rFonts w:ascii="Tahoma" w:hAnsi="Tahoma" w:cs="B Yekan"/>
          <w:color w:val="0D0D0D" w:themeColor="text1" w:themeTint="F2"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>اتفاقاتي كه ممكن است باعث نقص عضو آنها شود، مطلع ك</w:t>
      </w:r>
      <w:r w:rsidRPr="00E377CF">
        <w:rPr>
          <w:rFonts w:ascii="Tahoma" w:hAnsi="Tahoma" w:cs="B Yekan" w:hint="cs"/>
          <w:color w:val="0D0D0D" w:themeColor="text1" w:themeTint="F2"/>
          <w:rtl/>
        </w:rPr>
        <w:t>نيد.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lastRenderedPageBreak/>
        <w:t>كودكان چپ دست را به نوشتن با دست راست وادار نكنيد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کوله پشتی بهترین نوع کیف برای دانش آموز است چون وزن بار را به دو قسمت تقسیم می کند 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اندازه کوله پشتی متناسب با سن و قد دانش آموز باشد و کوله پشتی حتماً پدهایی در ناحیه شانه، پشت و سینه ها داشته باشد 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وزن کیف را با وزن دانش آموز بسنجید. وزن کیف بین 10-15 درصد وزن دانش آموز باشد و بندهای کوله پشتی را خیلی بلند نکنید، بندها هرچه کوتاهتر و پهن تر، فشار کمتری به کمر دانش آموز وارد می کند. 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t>علاوه بر حمل نکردن وسایل غیر ضروری در کوله و سبک بودن آن بهتر است لوازم داخل کیف را طوری بچینید که سنگین ترین اشیا</w:t>
      </w:r>
      <w:r w:rsidRPr="00E377CF">
        <w:rPr>
          <w:rFonts w:ascii="Tahoma" w:hAnsi="Tahoma" w:cs="Tahoma"/>
          <w:color w:val="0D0D0D" w:themeColor="text1" w:themeTint="F2"/>
          <w:rtl/>
        </w:rPr>
        <w:t>ﺀ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 در نزدیکی مرکز ثقل فرد بر روی پشت قرار بگیرد </w:t>
      </w:r>
    </w:p>
    <w:p w:rsidR="00415001" w:rsidRPr="00E377CF" w:rsidRDefault="00415001" w:rsidP="00415001">
      <w:pPr>
        <w:pStyle w:val="ListParagraph"/>
        <w:numPr>
          <w:ilvl w:val="0"/>
          <w:numId w:val="2"/>
        </w:num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t>بستن بند کمری کوله پشتی از ضروریات است زیرا از انتقال تمام نیروی وزن بر روی شانه ها جلوگیری می کند.</w:t>
      </w:r>
    </w:p>
    <w:p w:rsidR="00415001" w:rsidRPr="00E377CF" w:rsidRDefault="00415001" w:rsidP="00415001">
      <w:pPr>
        <w:widowControl w:val="0"/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bCs/>
          <w:color w:val="0D0D0D" w:themeColor="text1" w:themeTint="F2"/>
          <w:rtl/>
        </w:rPr>
      </w:pPr>
    </w:p>
    <w:p w:rsidR="00415001" w:rsidRPr="00E377CF" w:rsidRDefault="00415001" w:rsidP="00415001">
      <w:pPr>
        <w:widowControl w:val="0"/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bCs/>
          <w:color w:val="0D0D0D" w:themeColor="text1" w:themeTint="F2"/>
          <w:rtl/>
        </w:rPr>
      </w:pPr>
      <w:r w:rsidRPr="00E377CF">
        <w:rPr>
          <w:rFonts w:cs="B Yekan" w:hint="cs"/>
          <w:b/>
          <w:bCs/>
          <w:color w:val="0D0D0D" w:themeColor="text1" w:themeTint="F2"/>
          <w:rtl/>
        </w:rPr>
        <w:t>توصیه هایی به فرزندان :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 xml:space="preserve">به صحبت های پدر ومادر که خیرخواه ترین دوستان ما هستند اطمینان کرده، ارتباطات خود را با آنها محکم کنیم. 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در هنگام سختی و ناراحتی با پدر ومادرمان مشورت کنیم.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rtl/>
        </w:rPr>
      </w:pPr>
      <w:r w:rsidRPr="00E377CF">
        <w:rPr>
          <w:rFonts w:cs="B Yekan" w:hint="cs"/>
          <w:color w:val="0D0D0D" w:themeColor="text1" w:themeTint="F2"/>
          <w:rtl/>
        </w:rPr>
        <w:t>اعتقادات وپایبندی مذهبی خود را تقویت کنیم.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rtl/>
        </w:rPr>
      </w:pPr>
      <w:r w:rsidRPr="00E377CF">
        <w:rPr>
          <w:rFonts w:cs="B Yekan" w:hint="cs"/>
          <w:color w:val="0D0D0D" w:themeColor="text1" w:themeTint="F2"/>
          <w:rtl/>
        </w:rPr>
        <w:t>با مطالعه ، ورزش و تفریحات سالم برای اوقات فراغت خود برنامه ریزی نماییم.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افراد خوش فکر هر پیشنهادی که سلامتی(انها را به مخاطره می اندازد) به راحتی رد می کنند.اینکه ما بتوانیم به دوست خود ”نه“ بگوییم یک هنر است.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rtl/>
        </w:rPr>
      </w:pPr>
      <w:r w:rsidRPr="00E377CF">
        <w:rPr>
          <w:rFonts w:cs="B Yekan" w:hint="cs"/>
          <w:color w:val="0D0D0D" w:themeColor="text1" w:themeTint="F2"/>
          <w:rtl/>
        </w:rPr>
        <w:t>از رفت و آمد در مکان های آلوده و دوستی با افراد مشکوک پرهیز کنیم.</w:t>
      </w:r>
      <w:r w:rsidRPr="00E377CF">
        <w:rPr>
          <w:rFonts w:cs="B Yekan"/>
          <w:color w:val="0D0D0D" w:themeColor="text1" w:themeTint="F2"/>
          <w:rtl/>
        </w:rPr>
        <w:t xml:space="preserve"> 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rtl/>
        </w:rPr>
      </w:pPr>
      <w:r w:rsidRPr="00E377CF">
        <w:rPr>
          <w:rFonts w:cs="B Yekan" w:hint="cs"/>
          <w:color w:val="0D0D0D" w:themeColor="text1" w:themeTint="F2"/>
          <w:rtl/>
        </w:rPr>
        <w:t>یادمان باشد که  کشیدن سیگار مقدمه ای است برای اسارت در چنگال اعتیادبه موادمخدر.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از دوستی با افرادی که اختلاف سنی آنها با ما زیاد است، خودداری نماییم.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عادت دادن کودکان به رعایت اصول بهداشت ، آینده و سلامت آنها را تامین می نماید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rtl/>
        </w:rPr>
      </w:pPr>
      <w:r w:rsidRPr="00E377CF">
        <w:rPr>
          <w:rFonts w:cs="B Yekan" w:hint="cs"/>
          <w:color w:val="0D0D0D" w:themeColor="text1" w:themeTint="F2"/>
          <w:rtl/>
        </w:rPr>
        <w:t>بهتر است شب زود بخوابيم تا صبح سرحال و با نشاط به مدرسه برويم.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rtl/>
        </w:rPr>
      </w:pPr>
      <w:r w:rsidRPr="00E377CF">
        <w:rPr>
          <w:rFonts w:cs="B Yekan" w:hint="cs"/>
          <w:color w:val="0D0D0D" w:themeColor="text1" w:themeTint="F2"/>
          <w:rtl/>
        </w:rPr>
        <w:t>مدرسه خانه دوم ماست ،آن را تميز نگه داريم.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rtl/>
        </w:rPr>
      </w:pPr>
      <w:r w:rsidRPr="00E377CF">
        <w:rPr>
          <w:rFonts w:cs="B Yekan" w:hint="cs"/>
          <w:color w:val="0D0D0D" w:themeColor="text1" w:themeTint="F2"/>
          <w:rtl/>
        </w:rPr>
        <w:t>اگر امتحان براي ما هدف نباشد بلكه ياد گرفتن درس ها هدف باشد ديگر اضطراب امتحان را نخواهيم داشت.</w:t>
      </w:r>
    </w:p>
    <w:p w:rsidR="00415001" w:rsidRPr="00E377CF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  <w:rtl/>
        </w:rPr>
      </w:pPr>
      <w:r w:rsidRPr="00E377CF">
        <w:rPr>
          <w:rFonts w:cs="B Yekan" w:hint="cs"/>
          <w:color w:val="0D0D0D" w:themeColor="text1" w:themeTint="F2"/>
          <w:rtl/>
        </w:rPr>
        <w:t>احترام و تشويق به موقع موجب رشد شخصيت و استعداد كودك است.</w:t>
      </w:r>
    </w:p>
    <w:p w:rsidR="00415001" w:rsidRDefault="00415001" w:rsidP="00415001">
      <w:pPr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  <w:r w:rsidRPr="00E377CF">
        <w:rPr>
          <w:rFonts w:cs="B Yekan" w:hint="cs"/>
          <w:color w:val="0D0D0D" w:themeColor="text1" w:themeTint="F2"/>
          <w:rtl/>
        </w:rPr>
        <w:t>هنگام نشستن در كلاس كج و قوز كرده ننشينيدتا كمتر خسته شويد.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b/>
          <w:bCs/>
          <w:color w:val="632423" w:themeColor="accent2" w:themeShade="80"/>
          <w:rtl/>
        </w:rPr>
      </w:pPr>
      <w:r w:rsidRPr="00E377CF">
        <w:rPr>
          <w:rFonts w:cs="B Yekan"/>
          <w:b/>
          <w:bCs/>
          <w:color w:val="632423" w:themeColor="accent2" w:themeShade="80"/>
          <w:rtl/>
        </w:rPr>
        <w:t xml:space="preserve">بهداشت پوست:  </w:t>
      </w:r>
    </w:p>
    <w:p w:rsidR="00415001" w:rsidRPr="00E377CF" w:rsidRDefault="00415001" w:rsidP="00415001">
      <w:pPr>
        <w:pStyle w:val="ListParagraph"/>
        <w:numPr>
          <w:ilvl w:val="2"/>
          <w:numId w:val="3"/>
        </w:numPr>
        <w:tabs>
          <w:tab w:val="right" w:pos="180"/>
          <w:tab w:val="num" w:pos="720"/>
        </w:tabs>
        <w:bidi/>
        <w:spacing w:after="0" w:line="360" w:lineRule="auto"/>
        <w:ind w:left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lastRenderedPageBreak/>
        <w:t>استحمام روزانه و شستشوي مرتب پوست بدن بخصوص شستن صورت با آب گرم و صابون</w:t>
      </w:r>
      <w:r w:rsidRPr="00E377CF">
        <w:rPr>
          <w:rFonts w:ascii="Tahoma" w:hAnsi="Tahoma" w:cs="B Yekan" w:hint="cs"/>
          <w:color w:val="0D0D0D" w:themeColor="text1" w:themeTint="F2"/>
          <w:rtl/>
        </w:rPr>
        <w:t xml:space="preserve"> براي سلامت پوست لازم است.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 </w:t>
      </w:r>
    </w:p>
    <w:p w:rsidR="00415001" w:rsidRPr="00E377CF" w:rsidRDefault="00415001" w:rsidP="00415001">
      <w:pPr>
        <w:pStyle w:val="ListParagraph"/>
        <w:numPr>
          <w:ilvl w:val="2"/>
          <w:numId w:val="3"/>
        </w:numPr>
        <w:tabs>
          <w:tab w:val="right" w:pos="180"/>
          <w:tab w:val="num" w:pos="720"/>
        </w:tabs>
        <w:bidi/>
        <w:spacing w:after="0" w:line="360" w:lineRule="auto"/>
        <w:ind w:left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 w:hint="cs"/>
          <w:color w:val="0D0D0D" w:themeColor="text1" w:themeTint="F2"/>
          <w:rtl/>
        </w:rPr>
        <w:t>از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 پوست </w:t>
      </w:r>
      <w:r w:rsidRPr="00E377CF">
        <w:rPr>
          <w:rFonts w:ascii="Tahoma" w:hAnsi="Tahoma" w:cs="B Yekan" w:hint="cs"/>
          <w:color w:val="0D0D0D" w:themeColor="text1" w:themeTint="F2"/>
          <w:rtl/>
        </w:rPr>
        <w:t>خود در مقابل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 باد، گرد و خاك و آفتاب </w:t>
      </w:r>
      <w:r w:rsidRPr="00E377CF">
        <w:rPr>
          <w:rFonts w:cs="B Yekan" w:hint="cs"/>
          <w:color w:val="0D0D0D" w:themeColor="text1" w:themeTint="F2"/>
          <w:rtl/>
        </w:rPr>
        <w:t>محافظت کنيد.</w:t>
      </w:r>
    </w:p>
    <w:p w:rsidR="00415001" w:rsidRPr="00E377CF" w:rsidRDefault="00415001" w:rsidP="00415001">
      <w:pPr>
        <w:pStyle w:val="ListParagraph"/>
        <w:numPr>
          <w:ilvl w:val="2"/>
          <w:numId w:val="3"/>
        </w:numPr>
        <w:tabs>
          <w:tab w:val="right" w:pos="180"/>
          <w:tab w:val="num" w:pos="720"/>
        </w:tabs>
        <w:bidi/>
        <w:spacing w:after="0" w:line="360" w:lineRule="auto"/>
        <w:ind w:left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از وسايل استحمام، حوله صورت، تيغ و </w:t>
      </w:r>
      <w:r w:rsidRPr="00E377CF">
        <w:rPr>
          <w:rFonts w:ascii="Tahoma" w:hAnsi="Tahoma" w:cs="Tahoma" w:hint="cs"/>
          <w:color w:val="0D0D0D" w:themeColor="text1" w:themeTint="F2"/>
          <w:rtl/>
        </w:rPr>
        <w:t>…</w:t>
      </w:r>
      <w:r w:rsidRPr="00E377CF">
        <w:rPr>
          <w:rFonts w:ascii="Tahoma" w:hAnsi="Tahoma" w:cs="B Yekan" w:hint="cs"/>
          <w:color w:val="0D0D0D" w:themeColor="text1" w:themeTint="F2"/>
          <w:rtl/>
        </w:rPr>
        <w:t>.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 </w:t>
      </w:r>
      <w:r w:rsidRPr="00E377CF">
        <w:rPr>
          <w:rFonts w:cs="B Yekan" w:hint="cs"/>
          <w:color w:val="0D0D0D" w:themeColor="text1" w:themeTint="F2"/>
          <w:rtl/>
        </w:rPr>
        <w:t>به صورت شخصي استفاده کنيد.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 </w:t>
      </w:r>
    </w:p>
    <w:p w:rsidR="00415001" w:rsidRPr="00E377CF" w:rsidRDefault="00415001" w:rsidP="00415001">
      <w:pPr>
        <w:pStyle w:val="ListParagraph"/>
        <w:numPr>
          <w:ilvl w:val="2"/>
          <w:numId w:val="3"/>
        </w:numPr>
        <w:tabs>
          <w:tab w:val="right" w:pos="180"/>
          <w:tab w:val="num" w:pos="720"/>
        </w:tabs>
        <w:bidi/>
        <w:spacing w:after="0" w:line="360" w:lineRule="auto"/>
        <w:ind w:left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به جوشهاي غرور جواني صورت</w:t>
      </w:r>
      <w:r w:rsidRPr="00E377CF">
        <w:rPr>
          <w:rFonts w:ascii="Tahoma" w:hAnsi="Tahoma" w:cs="B Yekan"/>
          <w:color w:val="0D0D0D" w:themeColor="text1" w:themeTint="F2"/>
        </w:rPr>
        <w:t xml:space="preserve"> </w:t>
      </w:r>
      <w:r w:rsidRPr="00E377CF">
        <w:rPr>
          <w:rFonts w:ascii="Tahoma" w:hAnsi="Tahoma" w:cs="B Yekan" w:hint="cs"/>
          <w:color w:val="0D0D0D" w:themeColor="text1" w:themeTint="F2"/>
          <w:rtl/>
        </w:rPr>
        <w:t>دست نزنيد</w:t>
      </w:r>
      <w:r w:rsidRPr="00E377CF">
        <w:rPr>
          <w:rFonts w:cs="B Yekan" w:hint="cs"/>
          <w:color w:val="0D0D0D" w:themeColor="text1" w:themeTint="F2"/>
          <w:rtl/>
        </w:rPr>
        <w:t>.</w:t>
      </w:r>
    </w:p>
    <w:p w:rsidR="00415001" w:rsidRPr="00E377CF" w:rsidRDefault="00415001" w:rsidP="00415001">
      <w:pPr>
        <w:pStyle w:val="ListParagraph"/>
        <w:numPr>
          <w:ilvl w:val="2"/>
          <w:numId w:val="3"/>
        </w:numPr>
        <w:tabs>
          <w:tab w:val="right" w:pos="180"/>
          <w:tab w:val="num" w:pos="720"/>
        </w:tabs>
        <w:bidi/>
        <w:spacing w:after="0" w:line="360" w:lineRule="auto"/>
        <w:ind w:left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جهت پيشگيري از بروز و يا تشديد جوشها</w:t>
      </w:r>
      <w:r w:rsidRPr="00E377CF">
        <w:rPr>
          <w:rFonts w:ascii="Tahoma" w:hAnsi="Tahoma" w:cs="B Yekan" w:hint="cs"/>
          <w:color w:val="0D0D0D" w:themeColor="text1" w:themeTint="F2"/>
          <w:rtl/>
        </w:rPr>
        <w:t>ي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 غرور جواني. مصرف مايعات فراوان، سبزيها و ميوه‌ها</w:t>
      </w:r>
      <w:r w:rsidRPr="00E377CF">
        <w:rPr>
          <w:rFonts w:cs="B Yekan" w:hint="cs"/>
          <w:color w:val="0D0D0D" w:themeColor="text1" w:themeTint="F2"/>
          <w:rtl/>
        </w:rPr>
        <w:t xml:space="preserve"> توصيه ميشود</w:t>
      </w:r>
    </w:p>
    <w:p w:rsidR="00415001" w:rsidRPr="00E377CF" w:rsidRDefault="00415001" w:rsidP="00415001">
      <w:pPr>
        <w:pStyle w:val="ListParagraph"/>
        <w:numPr>
          <w:ilvl w:val="2"/>
          <w:numId w:val="3"/>
        </w:numPr>
        <w:tabs>
          <w:tab w:val="right" w:pos="180"/>
          <w:tab w:val="num" w:pos="720"/>
        </w:tabs>
        <w:bidi/>
        <w:spacing w:after="0" w:line="360" w:lineRule="auto"/>
        <w:ind w:left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ورزش كردن، تفريح در هواي پاك و آزاد، استراحت كردن به اندازه كافي</w:t>
      </w:r>
      <w:r w:rsidRPr="00E377CF">
        <w:rPr>
          <w:rFonts w:ascii="Tahoma" w:hAnsi="Tahoma" w:cs="B Yekan" w:hint="cs"/>
          <w:color w:val="0D0D0D" w:themeColor="text1" w:themeTint="F2"/>
          <w:rtl/>
        </w:rPr>
        <w:t xml:space="preserve"> براي سلامت پوست لازم</w:t>
      </w:r>
      <w:r w:rsidRPr="00E377CF">
        <w:rPr>
          <w:rFonts w:cs="B Yekan" w:hint="cs"/>
          <w:color w:val="0D0D0D" w:themeColor="text1" w:themeTint="F2"/>
          <w:rtl/>
        </w:rPr>
        <w:t>است.</w:t>
      </w:r>
    </w:p>
    <w:p w:rsidR="00415001" w:rsidRPr="00E377CF" w:rsidRDefault="00415001" w:rsidP="00415001">
      <w:pPr>
        <w:pStyle w:val="ListParagraph"/>
        <w:numPr>
          <w:ilvl w:val="2"/>
          <w:numId w:val="3"/>
        </w:numPr>
        <w:tabs>
          <w:tab w:val="right" w:pos="180"/>
          <w:tab w:val="num" w:pos="720"/>
        </w:tabs>
        <w:bidi/>
        <w:spacing w:after="0" w:line="360" w:lineRule="auto"/>
        <w:ind w:left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جهت سلامت پوست، حفظ زيبايي و درخشندگي پوست صورت</w:t>
      </w:r>
      <w:r w:rsidRPr="00E377CF">
        <w:rPr>
          <w:rFonts w:ascii="Tahoma" w:hAnsi="Tahoma" w:cs="B Yekan" w:hint="cs"/>
          <w:color w:val="0D0D0D" w:themeColor="text1" w:themeTint="F2"/>
          <w:rtl/>
        </w:rPr>
        <w:t xml:space="preserve"> از</w:t>
      </w:r>
      <w:r w:rsidRPr="00E377CF">
        <w:rPr>
          <w:rFonts w:cs="B Yekan" w:hint="cs"/>
          <w:color w:val="0D0D0D" w:themeColor="text1" w:themeTint="F2"/>
          <w:rtl/>
        </w:rPr>
        <w:t>سيگار کشيدن پرهيز کنيد.</w:t>
      </w:r>
    </w:p>
    <w:p w:rsidR="00415001" w:rsidRPr="00E377CF" w:rsidRDefault="00415001" w:rsidP="00415001">
      <w:p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eastAsia="Wingdings"/>
          <w:color w:val="0D0D0D" w:themeColor="text1" w:themeTint="F2"/>
          <w:rtl/>
        </w:rPr>
        <w:t>     </w:t>
      </w:r>
      <w:r w:rsidRPr="00E377CF">
        <w:rPr>
          <w:rFonts w:eastAsia="Wingdings" w:cs="B Yekan"/>
          <w:color w:val="0D0D0D" w:themeColor="text1" w:themeTint="F2"/>
          <w:rtl/>
        </w:rPr>
        <w:t xml:space="preserve"> </w:t>
      </w:r>
    </w:p>
    <w:p w:rsidR="00415001" w:rsidRPr="00E377CF" w:rsidRDefault="00415001" w:rsidP="00415001">
      <w:p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cs="B Yekan"/>
          <w:b/>
          <w:bCs/>
          <w:color w:val="632423" w:themeColor="accent2" w:themeShade="80"/>
          <w:rtl/>
        </w:rPr>
      </w:pPr>
      <w:r w:rsidRPr="00E377CF">
        <w:rPr>
          <w:rFonts w:cs="B Yekan"/>
          <w:b/>
          <w:bCs/>
          <w:color w:val="632423" w:themeColor="accent2" w:themeShade="80"/>
          <w:rtl/>
        </w:rPr>
        <w:t>بهداشت مو</w:t>
      </w:r>
      <w:r w:rsidRPr="00E377CF">
        <w:rPr>
          <w:rFonts w:cs="B Yekan"/>
          <w:b/>
          <w:bCs/>
          <w:color w:val="632423" w:themeColor="accent2" w:themeShade="80"/>
        </w:rPr>
        <w:t>:</w:t>
      </w:r>
      <w:r w:rsidRPr="00E377CF">
        <w:rPr>
          <w:rFonts w:cs="B Yekan"/>
          <w:b/>
          <w:bCs/>
          <w:color w:val="632423" w:themeColor="accent2" w:themeShade="80"/>
          <w:rtl/>
        </w:rPr>
        <w:t xml:space="preserve"> </w:t>
      </w:r>
    </w:p>
    <w:p w:rsidR="00415001" w:rsidRPr="00E377CF" w:rsidRDefault="00415001" w:rsidP="00415001">
      <w:pPr>
        <w:pStyle w:val="ListParagraph"/>
        <w:numPr>
          <w:ilvl w:val="0"/>
          <w:numId w:val="4"/>
        </w:numPr>
        <w:tabs>
          <w:tab w:val="right" w:pos="386"/>
        </w:tabs>
        <w:bidi/>
        <w:spacing w:after="0" w:line="360" w:lineRule="auto"/>
        <w:ind w:left="18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پوست سر كه مو بر روي آن مي‌رويد قسمتي از پوست بدن است كه بايد مرتب شست و شو و تميز نگه داشته شود. </w:t>
      </w:r>
    </w:p>
    <w:p w:rsidR="00415001" w:rsidRPr="00E377CF" w:rsidRDefault="00415001" w:rsidP="00415001">
      <w:pPr>
        <w:pStyle w:val="ListParagraph"/>
        <w:numPr>
          <w:ilvl w:val="0"/>
          <w:numId w:val="4"/>
        </w:numPr>
        <w:tabs>
          <w:tab w:val="right" w:pos="386"/>
          <w:tab w:val="num" w:pos="720"/>
        </w:tabs>
        <w:bidi/>
        <w:spacing w:after="0" w:line="360" w:lineRule="auto"/>
        <w:ind w:left="18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موها را مرتباً شانه و يا برس بكشيد. </w:t>
      </w:r>
    </w:p>
    <w:p w:rsidR="00415001" w:rsidRPr="00E377CF" w:rsidRDefault="00415001" w:rsidP="00415001">
      <w:pPr>
        <w:pStyle w:val="ListParagraph"/>
        <w:numPr>
          <w:ilvl w:val="0"/>
          <w:numId w:val="4"/>
        </w:numPr>
        <w:tabs>
          <w:tab w:val="right" w:pos="386"/>
          <w:tab w:val="num" w:pos="720"/>
        </w:tabs>
        <w:bidi/>
        <w:spacing w:after="0" w:line="360" w:lineRule="auto"/>
        <w:ind w:left="18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آلودگي سر به شپش و رشك خطر ويژه‌اي دارد زيرا اين انگلها باعث خارش و يا عفونت پوست مي‌شوند و مي‌توانند بيماريهاي ديگر را منتقل كنند، در صورت مشاهده جهت درمان سريعاً به مراكز بهداشتي درماني مراجعه نماييد.</w:t>
      </w:r>
      <w:r w:rsidRPr="00E377CF">
        <w:rPr>
          <w:color w:val="0D0D0D" w:themeColor="text1" w:themeTint="F2"/>
          <w:rtl/>
        </w:rPr>
        <w:t> </w:t>
      </w:r>
      <w:r w:rsidRPr="00E377CF">
        <w:rPr>
          <w:rFonts w:cs="B Yekan"/>
          <w:color w:val="0D0D0D" w:themeColor="text1" w:themeTint="F2"/>
          <w:rtl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هرگز از شانه، كلاه، مقنعه و روسري ديگران استفاده نكنيد. </w:t>
      </w:r>
    </w:p>
    <w:p w:rsidR="00415001" w:rsidRPr="00E377CF" w:rsidRDefault="00415001" w:rsidP="00415001">
      <w:pPr>
        <w:pStyle w:val="ListParagraph"/>
        <w:numPr>
          <w:ilvl w:val="0"/>
          <w:numId w:val="4"/>
        </w:numPr>
        <w:tabs>
          <w:tab w:val="right" w:pos="386"/>
          <w:tab w:val="num" w:pos="720"/>
        </w:tabs>
        <w:bidi/>
        <w:spacing w:after="0" w:line="360" w:lineRule="auto"/>
        <w:ind w:left="18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استحمام روزانه و حداقل دوبار در هفته لازم است. </w:t>
      </w:r>
    </w:p>
    <w:p w:rsidR="00415001" w:rsidRPr="00E377CF" w:rsidRDefault="00415001" w:rsidP="00415001">
      <w:pPr>
        <w:pStyle w:val="ListParagraph"/>
        <w:numPr>
          <w:ilvl w:val="0"/>
          <w:numId w:val="4"/>
        </w:numPr>
        <w:tabs>
          <w:tab w:val="right" w:pos="386"/>
          <w:tab w:val="num" w:pos="720"/>
        </w:tabs>
        <w:bidi/>
        <w:spacing w:after="0" w:line="360" w:lineRule="auto"/>
        <w:ind w:left="18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در صورت مشاهده جوشهاي چركي، پوسته پوسته شدن، لكه‌هاي سفيد رنگ و يا هرگونه ضايعه غيرطبيعي در روي پوست سر فوراً به پزشك مراجعه نماييد. 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Tahoma"/>
          <w:color w:val="0D0D0D" w:themeColor="text1" w:themeTint="F2"/>
          <w:rtl/>
        </w:rPr>
        <w:t> 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b/>
          <w:bCs/>
          <w:color w:val="632423" w:themeColor="accent2" w:themeShade="80"/>
          <w:rtl/>
        </w:rPr>
      </w:pPr>
      <w:r w:rsidRPr="00E377CF">
        <w:rPr>
          <w:rFonts w:cs="B Yekan"/>
          <w:b/>
          <w:bCs/>
          <w:color w:val="632423" w:themeColor="accent2" w:themeShade="80"/>
          <w:rtl/>
        </w:rPr>
        <w:t xml:space="preserve">بهداشت چشم: </w:t>
      </w:r>
    </w:p>
    <w:p w:rsidR="00415001" w:rsidRPr="00E377CF" w:rsidRDefault="00415001" w:rsidP="00415001">
      <w:pPr>
        <w:pStyle w:val="ListParagraph"/>
        <w:numPr>
          <w:ilvl w:val="0"/>
          <w:numId w:val="5"/>
        </w:numPr>
        <w:tabs>
          <w:tab w:val="right" w:pos="270"/>
          <w:tab w:val="right" w:pos="386"/>
          <w:tab w:val="right" w:pos="540"/>
        </w:tabs>
        <w:bidi/>
        <w:spacing w:after="0" w:line="360" w:lineRule="auto"/>
        <w:ind w:left="270" w:hanging="270"/>
        <w:jc w:val="lowKashida"/>
        <w:rPr>
          <w:rFonts w:cs="B Yekan"/>
          <w:b/>
          <w:bCs/>
          <w:color w:val="0D0D0D" w:themeColor="text1" w:themeTint="F2"/>
          <w:kern w:val="28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دستهاي آلوده و كثيف را به چشم نماليد. </w:t>
      </w:r>
    </w:p>
    <w:p w:rsidR="00415001" w:rsidRPr="00E377CF" w:rsidRDefault="00415001" w:rsidP="00415001">
      <w:pPr>
        <w:pStyle w:val="ListParagraph"/>
        <w:numPr>
          <w:ilvl w:val="0"/>
          <w:numId w:val="5"/>
        </w:numPr>
        <w:tabs>
          <w:tab w:val="right" w:pos="270"/>
          <w:tab w:val="right" w:pos="386"/>
          <w:tab w:val="right" w:pos="540"/>
          <w:tab w:val="num" w:pos="720"/>
        </w:tabs>
        <w:bidi/>
        <w:spacing w:after="0" w:line="360" w:lineRule="auto"/>
        <w:ind w:left="27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استفاده از حوله مشترك و كثيف، لباس كثيف و يا آب ناسالم باعث ايجاد عفونت مزمن چشم يا تراخم مي‌شود. </w:t>
      </w:r>
    </w:p>
    <w:p w:rsidR="00415001" w:rsidRPr="00E377CF" w:rsidRDefault="00415001" w:rsidP="00415001">
      <w:pPr>
        <w:pStyle w:val="ListParagraph"/>
        <w:numPr>
          <w:ilvl w:val="0"/>
          <w:numId w:val="5"/>
        </w:numPr>
        <w:tabs>
          <w:tab w:val="right" w:pos="270"/>
          <w:tab w:val="right" w:pos="386"/>
          <w:tab w:val="right" w:pos="540"/>
          <w:tab w:val="num" w:pos="720"/>
        </w:tabs>
        <w:bidi/>
        <w:spacing w:after="0" w:line="360" w:lineRule="auto"/>
        <w:ind w:left="27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رسيدن هرگونه ضربه‌اي به چشم خطرناك است. </w:t>
      </w:r>
    </w:p>
    <w:p w:rsidR="00415001" w:rsidRPr="00E377CF" w:rsidRDefault="00415001" w:rsidP="00415001">
      <w:pPr>
        <w:pStyle w:val="ListParagraph"/>
        <w:numPr>
          <w:ilvl w:val="0"/>
          <w:numId w:val="5"/>
        </w:numPr>
        <w:tabs>
          <w:tab w:val="right" w:pos="270"/>
          <w:tab w:val="right" w:pos="386"/>
          <w:tab w:val="right" w:pos="540"/>
          <w:tab w:val="num" w:pos="720"/>
        </w:tabs>
        <w:bidi/>
        <w:spacing w:after="0" w:line="360" w:lineRule="auto"/>
        <w:ind w:left="27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اگر ذرات شن و يا اجسام خارجي وارد چشم گردند چشم را سريعاً با آب سرد و تميز بشوييد و با گوشه يك دستمال تميز و كتاني و مرطوب ذرات را از چشم خارج نماييد و اگر نمي‌توانيد چشم را بپوشانيد و سريع به پزشك مراجعه نماييد. </w:t>
      </w:r>
    </w:p>
    <w:p w:rsidR="00415001" w:rsidRPr="00E377CF" w:rsidRDefault="00415001" w:rsidP="00415001">
      <w:pPr>
        <w:pStyle w:val="ListParagraph"/>
        <w:numPr>
          <w:ilvl w:val="0"/>
          <w:numId w:val="5"/>
        </w:numPr>
        <w:tabs>
          <w:tab w:val="right" w:pos="270"/>
          <w:tab w:val="right" w:pos="386"/>
          <w:tab w:val="right" w:pos="540"/>
          <w:tab w:val="num" w:pos="720"/>
        </w:tabs>
        <w:bidi/>
        <w:spacing w:after="0" w:line="360" w:lineRule="auto"/>
        <w:ind w:left="27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هنگام مطالعه بايد فاصله كاغذ از چشم حداقل 30 سانتي‌متر باشد. </w:t>
      </w:r>
    </w:p>
    <w:p w:rsidR="00415001" w:rsidRPr="00E377CF" w:rsidRDefault="00415001" w:rsidP="00415001">
      <w:pPr>
        <w:pStyle w:val="ListParagraph"/>
        <w:numPr>
          <w:ilvl w:val="0"/>
          <w:numId w:val="5"/>
        </w:numPr>
        <w:tabs>
          <w:tab w:val="right" w:pos="270"/>
          <w:tab w:val="right" w:pos="386"/>
          <w:tab w:val="right" w:pos="540"/>
          <w:tab w:val="num" w:pos="720"/>
        </w:tabs>
        <w:bidi/>
        <w:spacing w:after="0" w:line="360" w:lineRule="auto"/>
        <w:ind w:left="27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هنگام تماشاي تلويزيون فاصله شما از تلويزيون حداقل 3 متر باشد. </w:t>
      </w:r>
    </w:p>
    <w:p w:rsidR="00415001" w:rsidRPr="00E377CF" w:rsidRDefault="00415001" w:rsidP="00415001">
      <w:pPr>
        <w:pStyle w:val="ListParagraph"/>
        <w:numPr>
          <w:ilvl w:val="0"/>
          <w:numId w:val="5"/>
        </w:numPr>
        <w:tabs>
          <w:tab w:val="right" w:pos="270"/>
          <w:tab w:val="right" w:pos="386"/>
          <w:tab w:val="right" w:pos="540"/>
          <w:tab w:val="num" w:pos="720"/>
        </w:tabs>
        <w:bidi/>
        <w:spacing w:after="0" w:line="360" w:lineRule="auto"/>
        <w:ind w:left="27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lastRenderedPageBreak/>
        <w:t xml:space="preserve">هميشه چشم‌هاي خود را از نظر بينايي كنترل نماييد گاهاً در سر كلاس به نوبت با دست يك چشم خود را آرام بپوشانيد و نوشته‌هاي روي تخته سياه را در فواصل مختلف بخوانيد. 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b/>
          <w:bCs/>
          <w:color w:val="632423" w:themeColor="accent2" w:themeShade="80"/>
          <w:rtl/>
        </w:rPr>
      </w:pPr>
      <w:r w:rsidRPr="00E377CF">
        <w:rPr>
          <w:rFonts w:ascii="Tahoma" w:hAnsi="Tahoma" w:cs="Tahoma"/>
          <w:color w:val="0D0D0D" w:themeColor="text1" w:themeTint="F2"/>
          <w:rtl/>
        </w:rPr>
        <w:t> </w:t>
      </w:r>
      <w:r w:rsidRPr="00E377CF">
        <w:rPr>
          <w:rFonts w:cs="B Yekan"/>
          <w:b/>
          <w:bCs/>
          <w:color w:val="632423" w:themeColor="accent2" w:themeShade="80"/>
          <w:rtl/>
        </w:rPr>
        <w:t xml:space="preserve">بهداشت گوش: </w:t>
      </w:r>
    </w:p>
    <w:p w:rsidR="00415001" w:rsidRPr="00E377CF" w:rsidRDefault="00415001" w:rsidP="00415001">
      <w:pPr>
        <w:pStyle w:val="ListParagraph"/>
        <w:numPr>
          <w:ilvl w:val="0"/>
          <w:numId w:val="6"/>
        </w:numPr>
        <w:tabs>
          <w:tab w:val="right" w:pos="386"/>
          <w:tab w:val="num" w:pos="720"/>
        </w:tabs>
        <w:bidi/>
        <w:spacing w:after="0" w:line="360" w:lineRule="auto"/>
        <w:ind w:left="397" w:hanging="397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پس از هربار حمام كردن گوشهاي خود را با حوله تميز خشك كنيد. </w:t>
      </w:r>
    </w:p>
    <w:p w:rsidR="00415001" w:rsidRPr="00E377CF" w:rsidRDefault="00415001" w:rsidP="00415001">
      <w:pPr>
        <w:pStyle w:val="ListParagraph"/>
        <w:numPr>
          <w:ilvl w:val="0"/>
          <w:numId w:val="6"/>
        </w:numPr>
        <w:tabs>
          <w:tab w:val="right" w:pos="386"/>
          <w:tab w:val="num" w:pos="720"/>
        </w:tabs>
        <w:bidi/>
        <w:spacing w:after="0" w:line="360" w:lineRule="auto"/>
        <w:ind w:left="397" w:hanging="397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وسايل نوك تيز را در داخل گوش فرونكنيد و براي پاك كردن داخل گوش از آنها استفاده نكنيد. </w:t>
      </w:r>
    </w:p>
    <w:p w:rsidR="00415001" w:rsidRPr="00E377CF" w:rsidRDefault="00415001" w:rsidP="00415001">
      <w:pPr>
        <w:pStyle w:val="ListParagraph"/>
        <w:numPr>
          <w:ilvl w:val="0"/>
          <w:numId w:val="6"/>
        </w:numPr>
        <w:tabs>
          <w:tab w:val="right" w:pos="386"/>
          <w:tab w:val="num" w:pos="720"/>
        </w:tabs>
        <w:bidi/>
        <w:spacing w:after="0" w:line="360" w:lineRule="auto"/>
        <w:ind w:left="397" w:hanging="397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در هنگام شنا كردن يا زير آب رفتن از محافظ پلاستيكي گوش استفاده كنيد. </w:t>
      </w:r>
    </w:p>
    <w:p w:rsidR="00415001" w:rsidRPr="00E377CF" w:rsidRDefault="00415001" w:rsidP="00415001">
      <w:pPr>
        <w:pStyle w:val="ListParagraph"/>
        <w:numPr>
          <w:ilvl w:val="0"/>
          <w:numId w:val="6"/>
        </w:numPr>
        <w:tabs>
          <w:tab w:val="right" w:pos="386"/>
          <w:tab w:val="num" w:pos="720"/>
        </w:tabs>
        <w:bidi/>
        <w:spacing w:after="0" w:line="360" w:lineRule="auto"/>
        <w:ind w:left="397" w:hanging="397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صداهاي بلند باعث ايجاد بيماريهاي گوش و ناراحتيهاي عصبي مي‌شوند در محلهاي پر سر و صدا از محافظ گوش استفاده كنيد.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b/>
          <w:bCs/>
          <w:color w:val="0D0D0D" w:themeColor="text1" w:themeTint="F2"/>
          <w:rtl/>
        </w:rPr>
      </w:pP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b/>
          <w:bCs/>
          <w:color w:val="632423" w:themeColor="accent2" w:themeShade="80"/>
          <w:rtl/>
        </w:rPr>
      </w:pPr>
      <w:r w:rsidRPr="00E377CF">
        <w:rPr>
          <w:rFonts w:cs="B Yekan"/>
          <w:b/>
          <w:bCs/>
          <w:color w:val="632423" w:themeColor="accent2" w:themeShade="80"/>
          <w:rtl/>
        </w:rPr>
        <w:t xml:space="preserve">بهداشت دست:  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آلودگي دستها يكي از عوامل انتقال بيماريهاست 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بنابراين هميشه: </w:t>
      </w:r>
    </w:p>
    <w:p w:rsidR="00415001" w:rsidRPr="00E377CF" w:rsidRDefault="00415001" w:rsidP="00415001">
      <w:p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cs="B Yekan"/>
          <w:color w:val="0D0D0D" w:themeColor="text1" w:themeTint="F2"/>
          <w:rtl/>
        </w:rPr>
        <w:t>-</w:t>
      </w:r>
      <w:r w:rsidRPr="00E377CF">
        <w:rPr>
          <w:color w:val="0D0D0D" w:themeColor="text1" w:themeTint="F2"/>
          <w:rtl/>
        </w:rPr>
        <w:t>         </w:t>
      </w:r>
      <w:r w:rsidRPr="00E377CF">
        <w:rPr>
          <w:rFonts w:cs="B Yekan"/>
          <w:color w:val="0D0D0D" w:themeColor="text1" w:themeTint="F2"/>
          <w:rtl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قبل از غذا. </w:t>
      </w:r>
    </w:p>
    <w:p w:rsidR="00415001" w:rsidRPr="00E377CF" w:rsidRDefault="00415001" w:rsidP="00415001">
      <w:p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cs="B Yekan"/>
          <w:color w:val="0D0D0D" w:themeColor="text1" w:themeTint="F2"/>
          <w:rtl/>
        </w:rPr>
        <w:t>-</w:t>
      </w:r>
      <w:r w:rsidRPr="00E377CF">
        <w:rPr>
          <w:color w:val="0D0D0D" w:themeColor="text1" w:themeTint="F2"/>
          <w:rtl/>
        </w:rPr>
        <w:t>         </w:t>
      </w:r>
      <w:r w:rsidRPr="00E377CF">
        <w:rPr>
          <w:rFonts w:cs="B Yekan"/>
          <w:color w:val="0D0D0D" w:themeColor="text1" w:themeTint="F2"/>
          <w:rtl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بعد از توالت. </w:t>
      </w:r>
    </w:p>
    <w:p w:rsidR="00415001" w:rsidRPr="00E377CF" w:rsidRDefault="00415001" w:rsidP="00415001">
      <w:p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cs="B Yekan"/>
          <w:color w:val="0D0D0D" w:themeColor="text1" w:themeTint="F2"/>
          <w:rtl/>
        </w:rPr>
        <w:t>-</w:t>
      </w:r>
      <w:r w:rsidRPr="00E377CF">
        <w:rPr>
          <w:color w:val="0D0D0D" w:themeColor="text1" w:themeTint="F2"/>
          <w:rtl/>
        </w:rPr>
        <w:t>         </w:t>
      </w:r>
      <w:r w:rsidRPr="00E377CF">
        <w:rPr>
          <w:rFonts w:cs="B Yekan"/>
          <w:color w:val="0D0D0D" w:themeColor="text1" w:themeTint="F2"/>
          <w:rtl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بعد از تماس با حيوانات. </w:t>
      </w:r>
    </w:p>
    <w:p w:rsidR="00415001" w:rsidRPr="00E377CF" w:rsidRDefault="00415001" w:rsidP="00415001">
      <w:pPr>
        <w:tabs>
          <w:tab w:val="right" w:pos="386"/>
          <w:tab w:val="num" w:pos="720"/>
        </w:tabs>
        <w:bidi/>
        <w:spacing w:after="0" w:line="360" w:lineRule="auto"/>
        <w:ind w:left="90" w:hanging="244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cs="B Yekan"/>
          <w:color w:val="0D0D0D" w:themeColor="text1" w:themeTint="F2"/>
          <w:rtl/>
        </w:rPr>
        <w:t>-</w:t>
      </w:r>
      <w:r w:rsidRPr="00E377CF">
        <w:rPr>
          <w:color w:val="0D0D0D" w:themeColor="text1" w:themeTint="F2"/>
          <w:rtl/>
        </w:rPr>
        <w:t>         </w:t>
      </w:r>
      <w:r w:rsidRPr="00E377CF">
        <w:rPr>
          <w:rFonts w:cs="B Yekan"/>
          <w:color w:val="0D0D0D" w:themeColor="text1" w:themeTint="F2"/>
          <w:rtl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بعد از تماس با بيماران. 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حتماً دستهاي خود را با آب و صابون بشوييد. 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زير ناخنها محل مناسبي براي رشد ميكروبها و انگلهاست جويدن ناخنها يعني خوردن انواع ميكروبها و انگلها بنابراين: </w:t>
      </w:r>
      <w:r w:rsidRPr="00E377CF">
        <w:rPr>
          <w:rFonts w:ascii="Tahoma" w:hAnsi="Tahoma" w:cs="B Yekan"/>
          <w:b/>
          <w:bCs/>
          <w:color w:val="0D0D0D" w:themeColor="text1" w:themeTint="F2"/>
          <w:rtl/>
        </w:rPr>
        <w:t xml:space="preserve">هرگزناخنهاي خود را با دندان نگيريد. 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b/>
          <w:bCs/>
          <w:color w:val="632423" w:themeColor="accent2" w:themeShade="80"/>
          <w:rtl/>
        </w:rPr>
      </w:pPr>
      <w:r w:rsidRPr="00E377CF">
        <w:rPr>
          <w:rFonts w:ascii="Tahoma" w:hAnsi="Tahoma" w:cs="Tahoma"/>
          <w:b/>
          <w:bCs/>
          <w:color w:val="0D0D0D" w:themeColor="text1" w:themeTint="F2"/>
          <w:rtl/>
        </w:rPr>
        <w:t> </w:t>
      </w:r>
      <w:r w:rsidRPr="00E377CF">
        <w:rPr>
          <w:rFonts w:cs="B Yekan"/>
          <w:b/>
          <w:bCs/>
          <w:color w:val="632423" w:themeColor="accent2" w:themeShade="80"/>
          <w:rtl/>
        </w:rPr>
        <w:t xml:space="preserve">بهداشت مواد غذايي:  </w:t>
      </w:r>
    </w:p>
    <w:p w:rsidR="00415001" w:rsidRPr="00E377CF" w:rsidRDefault="00415001" w:rsidP="00415001">
      <w:pPr>
        <w:pStyle w:val="ListParagraph"/>
        <w:numPr>
          <w:ilvl w:val="0"/>
          <w:numId w:val="7"/>
        </w:numPr>
        <w:tabs>
          <w:tab w:val="right" w:pos="386"/>
          <w:tab w:val="num" w:pos="720"/>
        </w:tabs>
        <w:bidi/>
        <w:spacing w:after="0" w:line="360" w:lineRule="auto"/>
        <w:ind w:left="180" w:hanging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هميشه قبل از صرف هرگونه خوراكي دستهايتان رابا آب و صابون بشوييد. </w:t>
      </w:r>
    </w:p>
    <w:p w:rsidR="00415001" w:rsidRPr="00E377CF" w:rsidRDefault="00415001" w:rsidP="00415001">
      <w:pPr>
        <w:pStyle w:val="ListParagraph"/>
        <w:numPr>
          <w:ilvl w:val="0"/>
          <w:numId w:val="7"/>
        </w:numPr>
        <w:tabs>
          <w:tab w:val="right" w:pos="386"/>
          <w:tab w:val="num" w:pos="720"/>
        </w:tabs>
        <w:bidi/>
        <w:spacing w:after="0" w:line="360" w:lineRule="auto"/>
        <w:ind w:left="180" w:hanging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براي آشاميدن آب از ليوان </w:t>
      </w:r>
      <w:r w:rsidRPr="00E377CF">
        <w:rPr>
          <w:rFonts w:ascii="Tahoma" w:hAnsi="Tahoma" w:cs="B Yekan" w:hint="cs"/>
          <w:color w:val="0D0D0D" w:themeColor="text1" w:themeTint="F2"/>
          <w:rtl/>
        </w:rPr>
        <w:t>شخصي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 استفاده نماييد و از نوشيدن آب با دست و يا از شير</w:t>
      </w:r>
      <w:r w:rsidRPr="00E377CF">
        <w:rPr>
          <w:rFonts w:ascii="Tahoma" w:hAnsi="Tahoma" w:cs="B Yekan" w:hint="cs"/>
          <w:color w:val="0D0D0D" w:themeColor="text1" w:themeTint="F2"/>
          <w:rtl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آب خودداري كنيد. </w:t>
      </w:r>
    </w:p>
    <w:p w:rsidR="00415001" w:rsidRPr="00E377CF" w:rsidRDefault="00415001" w:rsidP="00415001">
      <w:pPr>
        <w:pStyle w:val="ListParagraph"/>
        <w:numPr>
          <w:ilvl w:val="0"/>
          <w:numId w:val="7"/>
        </w:numPr>
        <w:tabs>
          <w:tab w:val="right" w:pos="386"/>
          <w:tab w:val="num" w:pos="720"/>
        </w:tabs>
        <w:bidi/>
        <w:spacing w:after="0" w:line="360" w:lineRule="auto"/>
        <w:ind w:left="180" w:hanging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به منظور پيشگيري از آلودگي مواد غذايي با گرد و غبار و حشرات، مواد غذايي حتي‌المقدور در ظروف سربسته و يخچال نگهداري شوند. </w:t>
      </w:r>
    </w:p>
    <w:p w:rsidR="00415001" w:rsidRPr="00E377CF" w:rsidRDefault="00415001" w:rsidP="00415001">
      <w:pPr>
        <w:pStyle w:val="ListParagraph"/>
        <w:numPr>
          <w:ilvl w:val="0"/>
          <w:numId w:val="7"/>
        </w:numPr>
        <w:tabs>
          <w:tab w:val="right" w:pos="386"/>
          <w:tab w:val="num" w:pos="720"/>
        </w:tabs>
        <w:bidi/>
        <w:spacing w:after="0" w:line="360" w:lineRule="auto"/>
        <w:ind w:left="180" w:hanging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هرگز از ميوه نشسته استفاده نكنيد. </w:t>
      </w:r>
    </w:p>
    <w:p w:rsidR="00415001" w:rsidRPr="00E377CF" w:rsidRDefault="00415001" w:rsidP="00415001">
      <w:pPr>
        <w:pStyle w:val="ListParagraph"/>
        <w:numPr>
          <w:ilvl w:val="0"/>
          <w:numId w:val="7"/>
        </w:numPr>
        <w:tabs>
          <w:tab w:val="right" w:pos="386"/>
          <w:tab w:val="num" w:pos="720"/>
        </w:tabs>
        <w:bidi/>
        <w:spacing w:after="0" w:line="360" w:lineRule="auto"/>
        <w:ind w:left="180" w:hanging="18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مواد غذايي را از دستفروشان دوره گرد نخريد، از مواد غذايي بسته بندي شده با مشخصات وزارت بهداشت از جمله تاريخ توليد و انقضاء، پروانه ساخت و ... استفاده نماييد. </w:t>
      </w:r>
    </w:p>
    <w:p w:rsidR="00415001" w:rsidRPr="00E377CF" w:rsidRDefault="00415001" w:rsidP="00415001">
      <w:pPr>
        <w:pStyle w:val="ListParagraph"/>
        <w:numPr>
          <w:ilvl w:val="0"/>
          <w:numId w:val="7"/>
        </w:numPr>
        <w:tabs>
          <w:tab w:val="right" w:pos="386"/>
        </w:tabs>
        <w:bidi/>
        <w:spacing w:after="0" w:line="360" w:lineRule="auto"/>
        <w:ind w:left="180" w:hanging="180"/>
        <w:jc w:val="lowKashida"/>
        <w:rPr>
          <w:rFonts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lastRenderedPageBreak/>
        <w:t xml:space="preserve">بهتر است كه از ساندويچهاي خانگي مثل نان و تخم مرغ و گوجه، نان و پنير و سبزي يا نان و پنير و گردو بعنوان ميان وعده استفاده كنيد و از آوردن ساندويچ سالاد الويه و هرگونه مواد غذايي فاسدشدني به مدرسه خصوصاً در فصل گرما خودداري نماييد. </w:t>
      </w:r>
    </w:p>
    <w:p w:rsidR="00415001" w:rsidRPr="00E377CF" w:rsidRDefault="00415001" w:rsidP="00415001">
      <w:pPr>
        <w:pStyle w:val="ListParagraph"/>
        <w:numPr>
          <w:ilvl w:val="0"/>
          <w:numId w:val="7"/>
        </w:numPr>
        <w:tabs>
          <w:tab w:val="right" w:pos="386"/>
        </w:tabs>
        <w:bidi/>
        <w:spacing w:after="0" w:line="360" w:lineRule="auto"/>
        <w:ind w:left="180" w:hanging="180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 w:hint="cs"/>
          <w:color w:val="0D0D0D" w:themeColor="text1" w:themeTint="F2"/>
          <w:rtl/>
        </w:rPr>
        <w:t>در میان وعده ها به جای استفاده از تنقلات غذایی کم ارزش (پفک،چیپس،شکلات و نوشابه) از انواع خشکبار و انواع مغزها(گردو،بادام،فندق و پسته)استفاده نماییم.</w:t>
      </w:r>
    </w:p>
    <w:p w:rsidR="00415001" w:rsidRPr="00E377CF" w:rsidRDefault="00415001" w:rsidP="00415001">
      <w:pPr>
        <w:pStyle w:val="ListParagraph"/>
        <w:numPr>
          <w:ilvl w:val="0"/>
          <w:numId w:val="7"/>
        </w:numPr>
        <w:tabs>
          <w:tab w:val="right" w:pos="386"/>
        </w:tabs>
        <w:bidi/>
        <w:spacing w:after="0" w:line="360" w:lineRule="auto"/>
        <w:ind w:left="180" w:hanging="180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 w:hint="cs"/>
          <w:color w:val="0D0D0D" w:themeColor="text1" w:themeTint="F2"/>
          <w:rtl/>
        </w:rPr>
        <w:t>از مصرف مواد غذایی که جذب آهن را کاهش می دهند مانند چای و قهوه یک ساعت قبل و یک تا دوساعت بعد از غذا و یا همراه غذا خودداری کنیم.</w:t>
      </w:r>
    </w:p>
    <w:p w:rsidR="00415001" w:rsidRPr="00E377CF" w:rsidRDefault="00415001" w:rsidP="00415001">
      <w:pPr>
        <w:pStyle w:val="ListParagraph"/>
        <w:numPr>
          <w:ilvl w:val="0"/>
          <w:numId w:val="7"/>
        </w:numPr>
        <w:tabs>
          <w:tab w:val="right" w:pos="386"/>
        </w:tabs>
        <w:bidi/>
        <w:spacing w:after="0" w:line="360" w:lineRule="auto"/>
        <w:ind w:left="180" w:hanging="18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 w:hint="cs"/>
          <w:color w:val="0D0D0D" w:themeColor="text1" w:themeTint="F2"/>
          <w:rtl/>
        </w:rPr>
        <w:t>اگر مي خواهيم بهتر رشد كنيم،بهترياد بگيريم و بيشتر بتوانيم بازي كنيم بايد هرروز صبحانه كافي بخوريم.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b/>
          <w:bCs/>
          <w:color w:val="632423" w:themeColor="accent2" w:themeShade="80"/>
          <w:rtl/>
        </w:rPr>
      </w:pPr>
      <w:r w:rsidRPr="00E377CF">
        <w:rPr>
          <w:rFonts w:cs="B Yekan"/>
          <w:b/>
          <w:bCs/>
          <w:color w:val="632423" w:themeColor="accent2" w:themeShade="80"/>
          <w:rtl/>
        </w:rPr>
        <w:t xml:space="preserve">بهداشت دهان و دندان: </w:t>
      </w:r>
    </w:p>
    <w:p w:rsidR="00415001" w:rsidRPr="00E377CF" w:rsidRDefault="00415001" w:rsidP="00415001">
      <w:pPr>
        <w:pStyle w:val="ListParagraph"/>
        <w:numPr>
          <w:ilvl w:val="0"/>
          <w:numId w:val="8"/>
        </w:numPr>
        <w:tabs>
          <w:tab w:val="right" w:pos="386"/>
          <w:tab w:val="num" w:pos="720"/>
        </w:tabs>
        <w:bidi/>
        <w:spacing w:after="0" w:line="360" w:lineRule="auto"/>
        <w:ind w:left="360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براي استحكام دندانها روزانه از شير و لبنيات استفاده كنيد و نوشابه‌هاي گازدار نخوريد. </w:t>
      </w:r>
    </w:p>
    <w:p w:rsidR="00415001" w:rsidRPr="00E377CF" w:rsidRDefault="00415001" w:rsidP="00415001">
      <w:pPr>
        <w:pStyle w:val="ListParagraph"/>
        <w:numPr>
          <w:ilvl w:val="0"/>
          <w:numId w:val="8"/>
        </w:numPr>
        <w:tabs>
          <w:tab w:val="right" w:pos="386"/>
          <w:tab w:val="num" w:pos="720"/>
        </w:tabs>
        <w:bidi/>
        <w:spacing w:after="0" w:line="360" w:lineRule="auto"/>
        <w:ind w:left="360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بعد از خوردن شيريني جات، بيسكويت و شكلات و شيريني‌هاي چسبنده بلافاصله دندانهايتان را مسواك بزنيد، در صورتيكه مسواك يا خميردندان در دسترس نبود دهان خود را با آب خالي بشوييد. </w:t>
      </w:r>
    </w:p>
    <w:p w:rsidR="00415001" w:rsidRPr="00E377CF" w:rsidRDefault="00415001" w:rsidP="00415001">
      <w:pPr>
        <w:pStyle w:val="ListParagraph"/>
        <w:numPr>
          <w:ilvl w:val="0"/>
          <w:numId w:val="8"/>
        </w:numPr>
        <w:tabs>
          <w:tab w:val="right" w:pos="386"/>
          <w:tab w:val="num" w:pos="720"/>
        </w:tabs>
        <w:bidi/>
        <w:spacing w:after="0" w:line="360" w:lineRule="auto"/>
        <w:ind w:left="360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چيزهاي سفت را هرگز با دندانهايتان نشكنيد. </w:t>
      </w:r>
    </w:p>
    <w:p w:rsidR="00415001" w:rsidRPr="00E377CF" w:rsidRDefault="00415001" w:rsidP="00415001">
      <w:pPr>
        <w:pStyle w:val="ListParagraph"/>
        <w:numPr>
          <w:ilvl w:val="0"/>
          <w:numId w:val="8"/>
        </w:numPr>
        <w:tabs>
          <w:tab w:val="right" w:pos="386"/>
          <w:tab w:val="num" w:pos="720"/>
        </w:tabs>
        <w:bidi/>
        <w:spacing w:after="0" w:line="360" w:lineRule="auto"/>
        <w:ind w:left="360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هر فردي بايد مسواك جداگانه داشته باشد. </w:t>
      </w:r>
    </w:p>
    <w:p w:rsidR="00415001" w:rsidRPr="00E377CF" w:rsidRDefault="00415001" w:rsidP="00415001">
      <w:pPr>
        <w:pStyle w:val="ListParagraph"/>
        <w:numPr>
          <w:ilvl w:val="0"/>
          <w:numId w:val="8"/>
        </w:numPr>
        <w:tabs>
          <w:tab w:val="right" w:pos="386"/>
          <w:tab w:val="num" w:pos="720"/>
        </w:tabs>
        <w:bidi/>
        <w:spacing w:after="0" w:line="360" w:lineRule="auto"/>
        <w:ind w:left="360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با حركات دوراني تمام سطوح دندانها را مسواك بزنيد. </w:t>
      </w:r>
    </w:p>
    <w:p w:rsidR="00415001" w:rsidRPr="00E377CF" w:rsidRDefault="00415001" w:rsidP="00415001">
      <w:pPr>
        <w:pStyle w:val="ListParagraph"/>
        <w:numPr>
          <w:ilvl w:val="0"/>
          <w:numId w:val="8"/>
        </w:numPr>
        <w:tabs>
          <w:tab w:val="right" w:pos="386"/>
          <w:tab w:val="num" w:pos="720"/>
        </w:tabs>
        <w:bidi/>
        <w:spacing w:after="0" w:line="360" w:lineRule="auto"/>
        <w:ind w:left="360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بعد از مسواك كردن دندانها، روي زبان خود را هم مسواك بكشيد. </w:t>
      </w:r>
    </w:p>
    <w:p w:rsidR="00415001" w:rsidRPr="00E377CF" w:rsidRDefault="00415001" w:rsidP="00415001">
      <w:pPr>
        <w:pStyle w:val="ListParagraph"/>
        <w:numPr>
          <w:ilvl w:val="0"/>
          <w:numId w:val="8"/>
        </w:numPr>
        <w:tabs>
          <w:tab w:val="right" w:pos="386"/>
          <w:tab w:val="num" w:pos="720"/>
        </w:tabs>
        <w:bidi/>
        <w:spacing w:after="0" w:line="360" w:lineRule="auto"/>
        <w:ind w:left="360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براي پاك كردن بين دندانها فقط از نخ دندان استفاده كنيد حتماً حداقل روزي يكبار بخصوص شبها قبل از خواب بين دندانها را نخ بكشيد. </w:t>
      </w:r>
    </w:p>
    <w:p w:rsidR="00415001" w:rsidRPr="00E377CF" w:rsidRDefault="00415001" w:rsidP="00415001">
      <w:pPr>
        <w:pStyle w:val="ListParagraph"/>
        <w:numPr>
          <w:ilvl w:val="0"/>
          <w:numId w:val="8"/>
        </w:numPr>
        <w:tabs>
          <w:tab w:val="right" w:pos="386"/>
          <w:tab w:val="num" w:pos="720"/>
        </w:tabs>
        <w:bidi/>
        <w:spacing w:after="0" w:line="360" w:lineRule="auto"/>
        <w:ind w:left="360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براي اطمينان از داشتن دندانهاي سالم حداقل هر 6 ماه يكبار به دندانپزشك مراجعه نماييد. 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Tahoma"/>
          <w:color w:val="0D0D0D" w:themeColor="text1" w:themeTint="F2"/>
          <w:rtl/>
        </w:rPr>
        <w:t> </w:t>
      </w:r>
    </w:p>
    <w:p w:rsidR="00415001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b/>
          <w:bCs/>
          <w:color w:val="632423" w:themeColor="accent2" w:themeShade="80"/>
        </w:rPr>
      </w:pP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b/>
          <w:bCs/>
          <w:color w:val="632423" w:themeColor="accent2" w:themeShade="80"/>
          <w:rtl/>
        </w:rPr>
      </w:pPr>
      <w:r w:rsidRPr="00E377CF">
        <w:rPr>
          <w:rFonts w:cs="B Yekan"/>
          <w:b/>
          <w:bCs/>
          <w:color w:val="632423" w:themeColor="accent2" w:themeShade="80"/>
          <w:rtl/>
        </w:rPr>
        <w:t xml:space="preserve">بهداشت پا: 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پاها و جورابهايتان را هر روز با آب و صابون بشوييد بخصوص بعد از برگشت از مدرسه به خانه و ورزش و بازي.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از پوشيدن كفشهاي تنگ، پاشنه بلند و يا كاملاً صاف خودداري كنيد.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در خارج از منزل بدون كفش راه نرويد، زيرا باعث ايجاد زخم، عفونت و يا ترك در پاشنه پا مي‌شود.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در صورت وجود ترك در پاشنه پا، پاها را چند دقيقه در آب ولرم بخيسانيد و چرب كنيد.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t>در صورت ديدن لكه‌هاي سفيد رنگ، يا خارش بين انگشت</w:t>
      </w:r>
      <w:r w:rsidRPr="00E377CF">
        <w:rPr>
          <w:rFonts w:ascii="Tahoma" w:hAnsi="Tahoma" w:cs="B Yekan" w:hint="cs"/>
          <w:color w:val="0D0D0D" w:themeColor="text1" w:themeTint="F2"/>
          <w:rtl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>هاي پا و يا ضخيم و خشن شدن ناخنها سريعاً به پزشك مراجعه نماييد.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 w:hint="cs"/>
          <w:color w:val="0D0D0D" w:themeColor="text1" w:themeTint="F2"/>
          <w:rtl/>
        </w:rPr>
        <w:lastRenderedPageBreak/>
        <w:t>پس از آمدن ازمدرسه دستها ،صورت ،پاها و جورابهاي خودرا خوب بشوييم.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b/>
          <w:bCs/>
          <w:color w:val="632423" w:themeColor="accent2" w:themeShade="80"/>
          <w:rtl/>
        </w:rPr>
      </w:pPr>
      <w:r w:rsidRPr="00E377CF">
        <w:rPr>
          <w:rFonts w:cs="B Yekan"/>
          <w:b/>
          <w:bCs/>
          <w:color w:val="632423" w:themeColor="accent2" w:themeShade="80"/>
          <w:rtl/>
        </w:rPr>
        <w:t xml:space="preserve">بهداشت محيط: 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در حفظ پاكيزگي و نظافت محيط خانه و مدرسه بكوشيد.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از ريختن زباله در محيط مدرسه، معابر و خيابانها خودداري نماييد.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زباله‌ها را در سطل آشغال مناسب بريزيد.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در حفظ نظافت و پاكيزگي سرويسهاي بهداشتي مدرسه و .... كوشا باشيد و شلنگ آب توالت را بر روي زمين نياندازيد.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حتماً بعد از رفتن به توالت دستها را با آب و صابون، تميز بشوييد.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با رعايت اصول بهداشت محيطي مثل دور ريختن باقيمانده مواد غذايي و بستن درب سطل زباله و ... از ورود حشرات و جوندگان به محيط اطراف خود جلوگيري كنيد. </w:t>
      </w: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ascii="Tahoma" w:hAnsi="Tahoma" w:cs="B Yekan"/>
          <w:color w:val="0D0D0D" w:themeColor="text1" w:themeTint="F2"/>
          <w:rtl/>
        </w:rPr>
      </w:pP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cs="B Yekan"/>
          <w:b/>
          <w:bCs/>
          <w:color w:val="632423" w:themeColor="accent2" w:themeShade="80"/>
          <w:rtl/>
        </w:rPr>
      </w:pPr>
      <w:r w:rsidRPr="00E377CF">
        <w:rPr>
          <w:rFonts w:ascii="Tahoma" w:hAnsi="Tahoma" w:cs="Tahoma"/>
          <w:color w:val="632423" w:themeColor="accent2" w:themeShade="80"/>
          <w:rtl/>
        </w:rPr>
        <w:t> </w:t>
      </w:r>
      <w:r w:rsidRPr="00E377CF">
        <w:rPr>
          <w:rFonts w:cs="B Yekan"/>
          <w:b/>
          <w:bCs/>
          <w:color w:val="632423" w:themeColor="accent2" w:themeShade="80"/>
          <w:rtl/>
        </w:rPr>
        <w:t xml:space="preserve">پيشگيري از حوادث: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از پرتاب كردن اشياء نوك تيز به طرف همديگر خودداري كنيد.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با يكديگر رفتار مناسبي داشته باشيد و از شوخي هاي خطرناك و هل دادن همديگر بپرهيزيد.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از پله‌ها به آرامي بالا يا پايين برويد.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براي پيشگيري از خطر تصادف با وسايل نقليه، قوانين راهنمايي را با دقت رعايت كنيد.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هرگز از درختان بالا نرويد.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كودكان بايستي با حوصله و منظم سوار سرويس مدرسه شوند و در صندلي خود بنشينند از سر پا ايستادن در سرويس مدرسه</w:t>
      </w:r>
      <w:r w:rsidRPr="00E377CF">
        <w:rPr>
          <w:rFonts w:ascii="Tahoma" w:hAnsi="Tahoma" w:cs="B Yekan" w:hint="cs"/>
          <w:color w:val="0D0D0D" w:themeColor="text1" w:themeTint="F2"/>
          <w:rtl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 xml:space="preserve">در حين حركت خودداري كنيد و سر و دست خود را از پنجره خودرو بيرون نياوريد.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بعد از بارش برف در جاهاي لغزنده بازي نكنيد.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هرگز از نرده‌ها بالا نرويد.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مسیر خانه تا مدرسه را یاد بگیرند و برای رفت و آمد از مسیرهای مستقیم استفاده کنند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در مسیر خانه به مدرسه و بالعکس، از صحبت کردن با افراد ناشناس و سوار شدن به خودرو غریبه ها و مشکوک خودداری کن</w:t>
      </w:r>
      <w:r w:rsidRPr="00E377CF">
        <w:rPr>
          <w:rFonts w:ascii="Tahoma" w:hAnsi="Tahoma" w:cs="B Yekan" w:hint="cs"/>
          <w:color w:val="0D0D0D" w:themeColor="text1" w:themeTint="F2"/>
          <w:rtl/>
        </w:rPr>
        <w:t>يد.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دانش اموزان عزيز: هنگام سوار شدن به سرويس مدرسه از سمت راست ماشين سوار شويد</w:t>
      </w:r>
      <w:r w:rsidRPr="00E377CF">
        <w:rPr>
          <w:rFonts w:ascii="Tahoma" w:hAnsi="Tahoma" w:cs="B Yekan" w:hint="cs"/>
          <w:color w:val="0D0D0D" w:themeColor="text1" w:themeTint="F2"/>
          <w:rtl/>
        </w:rPr>
        <w:t xml:space="preserve"> </w:t>
      </w:r>
      <w:r w:rsidRPr="00E377CF">
        <w:rPr>
          <w:rFonts w:ascii="Tahoma" w:hAnsi="Tahoma" w:cs="B Yekan"/>
          <w:color w:val="0D0D0D" w:themeColor="text1" w:themeTint="F2"/>
          <w:rtl/>
        </w:rPr>
        <w:t>.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>دانش آموز عزيز: هنگامي که مداد و اشياء نوک تيز دردست داريد، از شوخي وبازي کردن بپرهيزيد.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  <w:rtl/>
        </w:rPr>
      </w:pPr>
      <w:r w:rsidRPr="00E377CF">
        <w:rPr>
          <w:rFonts w:ascii="Tahoma" w:hAnsi="Tahoma" w:cs="B Yekan"/>
          <w:color w:val="0D0D0D" w:themeColor="text1" w:themeTint="F2"/>
          <w:rtl/>
        </w:rPr>
        <w:t xml:space="preserve">دانش آموز عزيز: قوانين ايمني دوچرخه سواري( کلاه ايمني ، شبرنگ و غيره) را رعايت  کنيم </w:t>
      </w:r>
    </w:p>
    <w:p w:rsidR="00415001" w:rsidRPr="00E377CF" w:rsidRDefault="00415001" w:rsidP="00415001">
      <w:pPr>
        <w:pStyle w:val="ListParagraph"/>
        <w:numPr>
          <w:ilvl w:val="0"/>
          <w:numId w:val="9"/>
        </w:numPr>
        <w:tabs>
          <w:tab w:val="right" w:pos="386"/>
          <w:tab w:val="num" w:pos="720"/>
        </w:tabs>
        <w:bidi/>
        <w:spacing w:after="0" w:line="360" w:lineRule="auto"/>
        <w:ind w:left="270" w:hanging="270"/>
        <w:jc w:val="lowKashida"/>
        <w:rPr>
          <w:rFonts w:ascii="Tahoma" w:hAnsi="Tahoma" w:cs="B Yekan"/>
          <w:color w:val="0D0D0D" w:themeColor="text1" w:themeTint="F2"/>
        </w:rPr>
      </w:pPr>
      <w:r w:rsidRPr="00E377CF">
        <w:rPr>
          <w:rFonts w:ascii="Tahoma" w:hAnsi="Tahoma" w:cs="B Yekan"/>
          <w:color w:val="0D0D0D" w:themeColor="text1" w:themeTint="F2"/>
          <w:rtl/>
        </w:rPr>
        <w:t>دانش آموز عزيز : در پله ها و راهروهاي مدرسه ندويد وحق تقدم دوستان خود را رعايت کنيد</w:t>
      </w:r>
    </w:p>
    <w:tbl>
      <w:tblPr>
        <w:bidiVisual/>
        <w:tblW w:w="5002" w:type="pct"/>
        <w:jc w:val="center"/>
        <w:tblCellSpacing w:w="0" w:type="dxa"/>
        <w:tblInd w:w="-4" w:type="dxa"/>
        <w:tblCellMar>
          <w:left w:w="0" w:type="dxa"/>
          <w:right w:w="0" w:type="dxa"/>
        </w:tblCellMar>
        <w:tblLook w:val="04A0"/>
      </w:tblPr>
      <w:tblGrid>
        <w:gridCol w:w="8914"/>
      </w:tblGrid>
      <w:tr w:rsidR="00415001" w:rsidRPr="00E377CF" w:rsidTr="00545EE6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415001" w:rsidRPr="00E377CF" w:rsidRDefault="00415001" w:rsidP="00545EE6">
            <w:pPr>
              <w:tabs>
                <w:tab w:val="right" w:pos="386"/>
              </w:tabs>
              <w:bidi/>
              <w:spacing w:after="0" w:line="360" w:lineRule="auto"/>
              <w:ind w:left="90" w:hanging="244"/>
              <w:jc w:val="center"/>
              <w:rPr>
                <w:rFonts w:cs="B Yekan"/>
                <w:color w:val="0D0D0D" w:themeColor="text1" w:themeTint="F2"/>
              </w:rPr>
            </w:pPr>
          </w:p>
        </w:tc>
      </w:tr>
    </w:tbl>
    <w:p w:rsidR="00415001" w:rsidRPr="00E377CF" w:rsidRDefault="00415001" w:rsidP="00415001">
      <w:pPr>
        <w:pStyle w:val="NormalWeb"/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rPr>
          <w:rFonts w:ascii="IranNastaliq" w:eastAsiaTheme="minorHAnsi" w:hAnsi="IranNastaliq" w:cs="B Yekan"/>
          <w:b/>
          <w:bCs/>
          <w:color w:val="0D0D0D" w:themeColor="text1" w:themeTint="F2"/>
          <w:sz w:val="22"/>
          <w:szCs w:val="22"/>
          <w:rtl/>
        </w:rPr>
      </w:pPr>
    </w:p>
    <w:p w:rsidR="00415001" w:rsidRPr="00E377CF" w:rsidRDefault="00415001" w:rsidP="00415001">
      <w:pPr>
        <w:pStyle w:val="NormalWeb"/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rPr>
          <w:rFonts w:ascii="IranNastaliq" w:eastAsiaTheme="minorHAnsi" w:hAnsi="IranNastaliq" w:cs="B Yekan"/>
          <w:b/>
          <w:bCs/>
          <w:color w:val="0D0D0D" w:themeColor="text1" w:themeTint="F2"/>
          <w:sz w:val="22"/>
          <w:szCs w:val="22"/>
          <w:rtl/>
        </w:rPr>
      </w:pP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</w:p>
    <w:p w:rsidR="00415001" w:rsidRPr="00E377CF" w:rsidRDefault="00415001" w:rsidP="00415001">
      <w:p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color w:val="0D0D0D" w:themeColor="text1" w:themeTint="F2"/>
        </w:rPr>
      </w:pPr>
    </w:p>
    <w:p w:rsidR="0059753C" w:rsidRDefault="0059753C"/>
    <w:sectPr w:rsidR="0059753C" w:rsidSect="00E377CF">
      <w:footerReference w:type="default" r:id="rId5"/>
      <w:pgSz w:w="11906" w:h="16838"/>
      <w:pgMar w:top="1135" w:right="1556" w:bottom="1440" w:left="1440" w:header="708" w:footer="303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71329"/>
      <w:docPartObj>
        <w:docPartGallery w:val="Page Numbers (Bottom of Page)"/>
        <w:docPartUnique/>
      </w:docPartObj>
    </w:sdtPr>
    <w:sdtEndPr/>
    <w:sdtContent>
      <w:p w:rsidR="00236C57" w:rsidRDefault="00415001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5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236C57" w:rsidRDefault="00415001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236C57" w:rsidRDefault="00415001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2F4A"/>
    <w:multiLevelType w:val="hybridMultilevel"/>
    <w:tmpl w:val="C922A918"/>
    <w:lvl w:ilvl="0" w:tplc="04090001">
      <w:start w:val="1"/>
      <w:numFmt w:val="bullet"/>
      <w:lvlText w:val=""/>
      <w:lvlJc w:val="left"/>
      <w:pPr>
        <w:ind w:left="5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1">
    <w:nsid w:val="09E67749"/>
    <w:multiLevelType w:val="hybridMultilevel"/>
    <w:tmpl w:val="02F81B5E"/>
    <w:lvl w:ilvl="0" w:tplc="04090001">
      <w:start w:val="1"/>
      <w:numFmt w:val="bullet"/>
      <w:lvlText w:val=""/>
      <w:lvlJc w:val="left"/>
      <w:pPr>
        <w:ind w:left="5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2">
    <w:nsid w:val="1CF63E48"/>
    <w:multiLevelType w:val="hybridMultilevel"/>
    <w:tmpl w:val="0928ABFC"/>
    <w:lvl w:ilvl="0" w:tplc="04090001">
      <w:start w:val="1"/>
      <w:numFmt w:val="bullet"/>
      <w:lvlText w:val=""/>
      <w:lvlJc w:val="left"/>
      <w:pPr>
        <w:ind w:left="5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3">
    <w:nsid w:val="26831DC0"/>
    <w:multiLevelType w:val="hybridMultilevel"/>
    <w:tmpl w:val="29FC0694"/>
    <w:lvl w:ilvl="0" w:tplc="04090001">
      <w:start w:val="1"/>
      <w:numFmt w:val="bullet"/>
      <w:lvlText w:val=""/>
      <w:lvlJc w:val="left"/>
      <w:pPr>
        <w:ind w:left="5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4">
    <w:nsid w:val="2D3E6C02"/>
    <w:multiLevelType w:val="hybridMultilevel"/>
    <w:tmpl w:val="D3AE360E"/>
    <w:lvl w:ilvl="0" w:tplc="04090001">
      <w:start w:val="1"/>
      <w:numFmt w:val="bullet"/>
      <w:lvlText w:val=""/>
      <w:lvlJc w:val="left"/>
      <w:pPr>
        <w:ind w:left="5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5">
    <w:nsid w:val="34DD3306"/>
    <w:multiLevelType w:val="hybridMultilevel"/>
    <w:tmpl w:val="77600A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34E22DD2">
      <w:numFmt w:val="bullet"/>
      <w:lvlText w:val=""/>
      <w:lvlJc w:val="left"/>
      <w:pPr>
        <w:ind w:left="1593" w:hanging="360"/>
      </w:pPr>
      <w:rPr>
        <w:rFonts w:ascii="Wingdings" w:eastAsia="Wingdings" w:hAnsi="Wingdings" w:cs="B Yekan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35220776"/>
    <w:multiLevelType w:val="hybridMultilevel"/>
    <w:tmpl w:val="CED44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864E59"/>
    <w:multiLevelType w:val="hybridMultilevel"/>
    <w:tmpl w:val="F4DE9A56"/>
    <w:lvl w:ilvl="0" w:tplc="04090001">
      <w:start w:val="1"/>
      <w:numFmt w:val="bullet"/>
      <w:lvlText w:val=""/>
      <w:lvlJc w:val="left"/>
      <w:pPr>
        <w:ind w:left="5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8">
    <w:nsid w:val="709714E7"/>
    <w:multiLevelType w:val="hybridMultilevel"/>
    <w:tmpl w:val="2B1885BC"/>
    <w:lvl w:ilvl="0" w:tplc="040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415001"/>
    <w:rsid w:val="00116CDB"/>
    <w:rsid w:val="001B214D"/>
    <w:rsid w:val="001F72D2"/>
    <w:rsid w:val="00415001"/>
    <w:rsid w:val="0059753C"/>
    <w:rsid w:val="005E1720"/>
    <w:rsid w:val="008A4F35"/>
    <w:rsid w:val="008F19C8"/>
    <w:rsid w:val="00A25287"/>
    <w:rsid w:val="00D13BBE"/>
    <w:rsid w:val="00DE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001"/>
  </w:style>
  <w:style w:type="paragraph" w:styleId="Heading3">
    <w:name w:val="heading 3"/>
    <w:basedOn w:val="Normal"/>
    <w:link w:val="Heading3Char"/>
    <w:uiPriority w:val="9"/>
    <w:qFormat/>
    <w:rsid w:val="001B2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unhideWhenUsed/>
    <w:rsid w:val="00415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150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001"/>
  </w:style>
  <w:style w:type="paragraph" w:styleId="BodyText">
    <w:name w:val="Body Text"/>
    <w:link w:val="BodyTextChar"/>
    <w:uiPriority w:val="99"/>
    <w:unhideWhenUsed/>
    <w:rsid w:val="00415001"/>
    <w:pPr>
      <w:spacing w:after="120" w:line="240" w:lineRule="auto"/>
      <w:jc w:val="center"/>
    </w:pPr>
    <w:rPr>
      <w:rFonts w:ascii="Franklin Gothic Book" w:eastAsia="Times New Roman" w:hAnsi="Franklin Gothic Book" w:cs="Times New Roman"/>
      <w:color w:val="000000"/>
      <w:kern w:val="28"/>
      <w:sz w:val="48"/>
      <w:szCs w:val="48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415001"/>
    <w:rPr>
      <w:rFonts w:ascii="Franklin Gothic Book" w:eastAsia="Times New Roman" w:hAnsi="Franklin Gothic Book" w:cs="Times New Roman"/>
      <w:color w:val="000000"/>
      <w:kern w:val="28"/>
      <w:sz w:val="48"/>
      <w:szCs w:val="48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1768</Words>
  <Characters>10084</Characters>
  <Application>Microsoft Office Word</Application>
  <DocSecurity>0</DocSecurity>
  <Lines>84</Lines>
  <Paragraphs>23</Paragraphs>
  <ScaleCrop>false</ScaleCrop>
  <Company>MUMS</Company>
  <LinksUpToDate>false</LinksUpToDate>
  <CharactersWithSpaces>11829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2</cp:revision>
  <dcterms:created xsi:type="dcterms:W3CDTF">2013-02-06T08:24:00Z</dcterms:created>
  <dcterms:modified xsi:type="dcterms:W3CDTF">2013-02-06T08:24:00Z</dcterms:modified>
</cp:coreProperties>
</file>